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66" w:rsidRPr="005B62BE" w:rsidRDefault="00813E66" w:rsidP="00813E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2BE">
        <w:rPr>
          <w:rFonts w:ascii="Times New Roman" w:hAnsi="Times New Roman" w:cs="Times New Roman"/>
          <w:b/>
          <w:sz w:val="28"/>
          <w:szCs w:val="28"/>
        </w:rPr>
        <w:t>СМИ «Всероссийский педагогический журнал</w:t>
      </w:r>
    </w:p>
    <w:p w:rsidR="00813E66" w:rsidRPr="005B62BE" w:rsidRDefault="00813E66" w:rsidP="00813E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62BE">
        <w:rPr>
          <w:rFonts w:ascii="Times New Roman" w:hAnsi="Times New Roman" w:cs="Times New Roman"/>
          <w:b/>
          <w:sz w:val="28"/>
          <w:szCs w:val="28"/>
        </w:rPr>
        <w:t>«КАЗАНСКИЙ ШКОЛЬНИК И ДОШКОЛЯТА»</w:t>
      </w:r>
    </w:p>
    <w:p w:rsidR="00813E66" w:rsidRPr="00F85734" w:rsidRDefault="00813E66" w:rsidP="00813E66">
      <w:pPr>
        <w:spacing w:line="240" w:lineRule="auto"/>
        <w:contextualSpacing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F85734">
        <w:rPr>
          <w:rFonts w:ascii="Times New Roman" w:hAnsi="Times New Roman" w:cs="Times New Roman"/>
          <w:color w:val="C00000"/>
          <w:sz w:val="40"/>
          <w:szCs w:val="40"/>
        </w:rPr>
        <w:t xml:space="preserve">Представление и обобщение педагогического опыта </w:t>
      </w:r>
    </w:p>
    <w:p w:rsidR="00813E66" w:rsidRDefault="00813E66" w:rsidP="00813E66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Июнь, 2026</w:t>
      </w:r>
      <w:r w:rsidRPr="005B62BE">
        <w:rPr>
          <w:rFonts w:ascii="Times New Roman" w:hAnsi="Times New Roman" w:cs="Times New Roman"/>
          <w:sz w:val="28"/>
          <w:szCs w:val="28"/>
        </w:rPr>
        <w:t xml:space="preserve"> (Часть №1)</w:t>
      </w:r>
    </w:p>
    <w:p w:rsidR="00813E66" w:rsidRDefault="00813E66" w:rsidP="00813E66">
      <w:pPr>
        <w:pBdr>
          <w:bottom w:val="single" w:sz="12" w:space="1" w:color="auto"/>
        </w:pBdr>
        <w:tabs>
          <w:tab w:val="center" w:pos="7851"/>
          <w:tab w:val="right" w:pos="15703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64E36" w:rsidRPr="006F260A" w:rsidRDefault="00164E36" w:rsidP="00164E3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F260A">
        <w:rPr>
          <w:bCs w:val="0"/>
          <w:sz w:val="28"/>
          <w:szCs w:val="28"/>
        </w:rPr>
        <w:t>Развитие дошкольников с помощью электронных и цифровых образовательных ресурсов.</w:t>
      </w:r>
    </w:p>
    <w:p w:rsidR="00164E36" w:rsidRPr="006F260A" w:rsidRDefault="00164E36" w:rsidP="00164E3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6F260A">
        <w:rPr>
          <w:b w:val="0"/>
          <w:bCs w:val="0"/>
          <w:sz w:val="28"/>
          <w:szCs w:val="28"/>
        </w:rPr>
        <w:t xml:space="preserve">Нигметзянова Гульнара Рустамовна, воспитатель МАДОУ «Детский сад №127» </w:t>
      </w:r>
      <w:r>
        <w:rPr>
          <w:b w:val="0"/>
          <w:bCs w:val="0"/>
          <w:sz w:val="28"/>
          <w:szCs w:val="28"/>
        </w:rPr>
        <w:t>Советского района, г.</w:t>
      </w:r>
      <w:r w:rsidRPr="006F260A">
        <w:rPr>
          <w:b w:val="0"/>
          <w:bCs w:val="0"/>
          <w:sz w:val="28"/>
          <w:szCs w:val="28"/>
        </w:rPr>
        <w:t>Казань.</w:t>
      </w:r>
    </w:p>
    <w:p w:rsidR="00164E36" w:rsidRPr="006F260A" w:rsidRDefault="00164E36" w:rsidP="00164E36">
      <w:pPr>
        <w:pStyle w:val="1"/>
        <w:shd w:val="clear" w:color="auto" w:fill="FFFFFF"/>
        <w:spacing w:before="0" w:beforeAutospacing="0" w:after="0" w:afterAutospacing="0"/>
        <w:ind w:firstLine="709"/>
        <w:rPr>
          <w:b w:val="0"/>
          <w:bCs w:val="0"/>
          <w:sz w:val="28"/>
          <w:szCs w:val="28"/>
        </w:rPr>
      </w:pPr>
      <w:r w:rsidRPr="006F260A">
        <w:rPr>
          <w:b w:val="0"/>
          <w:color w:val="000000"/>
          <w:sz w:val="28"/>
          <w:szCs w:val="28"/>
        </w:rPr>
        <w:t xml:space="preserve">В рамках  национального проекта  «Образование» – ключевой задачей является   создание условий для </w:t>
      </w:r>
      <w:r w:rsidRPr="006F260A">
        <w:rPr>
          <w:b w:val="0"/>
          <w:color w:val="212529"/>
          <w:sz w:val="28"/>
          <w:szCs w:val="28"/>
        </w:rPr>
        <w:t xml:space="preserve">внедрения  современной  и безопасной цифровой  образовательной  среды, обеспечивающей  формирование стремления  к  саморазвитию  и  самообразованию    педагогов. </w:t>
      </w:r>
      <w:r w:rsidRPr="006F260A">
        <w:rPr>
          <w:b w:val="0"/>
          <w:color w:val="333333"/>
          <w:sz w:val="28"/>
          <w:szCs w:val="28"/>
          <w:shd w:val="clear" w:color="auto" w:fill="FFFFFF"/>
        </w:rPr>
        <w:t>Необходимость широкого использования ЦОР  и ЭОР   в общеобразовательных учреждениях, определяется требованиями к результатам реализации основной образовательной программы   ФГОС.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Главной  задачей  современного педагога заключается в том, чтобы заинтересовать своих воспитанников, искать знания и осваивать их, помочь ребенку ориентироваться в мире информации.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2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Внедрение в образовательный процесс ЭОР и ЦОР </w:t>
      </w:r>
      <w:r w:rsidRPr="006F260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пробуждает у дошкольников интерес к познавательной деятельности, что позволяет создать атмосферу мотивированного, творческого обучения и одновременно решать целый комплекс учебных, воспитательных, развивающих задач.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6F260A">
        <w:rPr>
          <w:rStyle w:val="c1"/>
          <w:rFonts w:ascii="Times New Roman" w:hAnsi="Times New Roman" w:cs="Times New Roman"/>
          <w:color w:val="000000"/>
          <w:sz w:val="28"/>
          <w:szCs w:val="28"/>
        </w:rPr>
        <w:t>От того, как наши дети будут подготовлены к новым информационным технологиям, зависит их социальная адаптация, личностная удовлетворенность своим местом в обществе, их творческая активность в профессиональной деятельности.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F260A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в детском саду должна быть эмоциональным, ярким, с привлечением большого иллюстративного материала. Для  этого нам  нужно  использовать в  своей  работе  ЦОР и </w:t>
      </w:r>
      <w:r w:rsidRPr="006F26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ЭОР</w:t>
      </w:r>
      <w:r w:rsidRPr="006F260A">
        <w:rPr>
          <w:rStyle w:val="c1"/>
          <w:rFonts w:ascii="Times New Roman" w:hAnsi="Times New Roman" w:cs="Times New Roman"/>
          <w:color w:val="000000"/>
          <w:sz w:val="28"/>
          <w:szCs w:val="28"/>
        </w:rPr>
        <w:t>. При этом они должны  только дополнять педагога, а не заменять её.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</w:pPr>
      <w:r w:rsidRPr="006F260A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>Цифровые образовательные ресурсы (</w:t>
      </w:r>
      <w:r w:rsidRPr="006F260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ЦОР) </w:t>
      </w:r>
      <w:r w:rsidRPr="006F260A">
        <w:rPr>
          <w:rStyle w:val="c10"/>
          <w:rFonts w:ascii="Times New Roman" w:hAnsi="Times New Roman" w:cs="Times New Roman"/>
          <w:bCs/>
          <w:color w:val="000000"/>
          <w:sz w:val="28"/>
          <w:szCs w:val="28"/>
        </w:rPr>
        <w:t xml:space="preserve">- это представленные  в  цифровой  форме информационный  источник - фотографии, видеофрагменты, статические  и динамические  модели, объекты  виртуальной   реальности и  интерактивного  моделирования,  картографические  материалы, звукозаписи и  другие учебные  материалы, необходимые   для  организации  учебного  процесса.     </w:t>
      </w:r>
    </w:p>
    <w:p w:rsidR="00164E36" w:rsidRPr="006F260A" w:rsidRDefault="00164E36" w:rsidP="00164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0A">
        <w:rPr>
          <w:rFonts w:ascii="Times New Roman" w:hAnsi="Times New Roman" w:cs="Times New Roman"/>
          <w:sz w:val="28"/>
          <w:szCs w:val="28"/>
        </w:rPr>
        <w:t xml:space="preserve">В нашем детском саду   установлено  СМАРТ  доска.  Работа  с  интерактивной  доской  позволила  по-новому  использовать  в  образовательной  деятельности  дидактические  игры  и  упражнения, коммуникативные  игры  и  творческие  задания. Использование Смарт доски  в  совместной  и  самостоятельной  деятельности  с детьми  является  одним  из  эффективных  способов  мотивации  и  индивидуализации  обучения, развития  творческих  способностей  и  создания  </w:t>
      </w:r>
      <w:r w:rsidRPr="006F260A">
        <w:rPr>
          <w:rFonts w:ascii="Times New Roman" w:hAnsi="Times New Roman" w:cs="Times New Roman"/>
          <w:sz w:val="28"/>
          <w:szCs w:val="28"/>
        </w:rPr>
        <w:lastRenderedPageBreak/>
        <w:t xml:space="preserve">благоприятного  эмоционального  фона. </w:t>
      </w:r>
      <w:r w:rsidRPr="006F260A">
        <w:rPr>
          <w:rFonts w:ascii="Times New Roman" w:hAnsi="Times New Roman" w:cs="Times New Roman"/>
          <w:color w:val="000000"/>
          <w:sz w:val="28"/>
          <w:szCs w:val="28"/>
        </w:rPr>
        <w:t>В качестве учебного материала можно использовать презентации, обучающие  видеофильмы, флэш-анимации, прикладные программные средства.</w:t>
      </w:r>
    </w:p>
    <w:p w:rsidR="00164E36" w:rsidRPr="006F260A" w:rsidRDefault="00164E36" w:rsidP="00164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 эффективности образовательных занятий  также</w:t>
      </w:r>
      <w:r w:rsidRPr="006F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своей работе  часто применяем интерактивные игры, для  этого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пользуемся  программой   PowerPoint .     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Интерактивная игра - современный метод обучения, который обладает развивающей, образовательной и воспитывающей функциями. Основное обучающее воздействие оказывает дидактический материал, который заложен в каждой интерактивной игре. Применение интерактивных игр на занятиях вызывает у дошкольников стремление к поиску правильного решения, к размышлению. С помощью интерактивных игр можно с детьми закрепить абсолютно любую пройденную тему. </w:t>
      </w:r>
      <w:r w:rsidRPr="006F2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 нетерпением ждут новых игр, всегда с удовольствием встречают новинки. Детям очень нравится управлять специальным карандашом  на интерактивной доске.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60A">
        <w:rPr>
          <w:rFonts w:ascii="Times New Roman" w:hAnsi="Times New Roman" w:cs="Times New Roman"/>
          <w:sz w:val="28"/>
          <w:szCs w:val="28"/>
        </w:rPr>
        <w:t>Применение Смарт доски  в  детском саду также  позволила  развить  у  детей  способность  ориентироваться  в  информационных  потоках  окружающего  мира, овладевать  практическими навыками  работы  с  информацией.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объяснения нового материала, для закрепления  изученного </w:t>
      </w:r>
      <w:r w:rsidRPr="006F260A">
        <w:rPr>
          <w:rFonts w:ascii="Times New Roman" w:eastAsia="Times New Roman" w:hAnsi="Times New Roman" w:cs="Times New Roman"/>
          <w:sz w:val="28"/>
          <w:szCs w:val="28"/>
        </w:rPr>
        <w:t xml:space="preserve">также пользуемся сервисом </w:t>
      </w: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LearningApps.org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F260A">
        <w:rPr>
          <w:rFonts w:ascii="Times New Roman" w:eastAsia="Times New Roman" w:hAnsi="Times New Roman" w:cs="Times New Roman"/>
          <w:sz w:val="28"/>
          <w:szCs w:val="28"/>
        </w:rPr>
        <w:t xml:space="preserve">В  сервисе  </w:t>
      </w:r>
      <w:r w:rsidRPr="006F26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LearningApps.org</w:t>
      </w:r>
      <w:r w:rsidRPr="006F260A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(лёнингэпс</w:t>
      </w:r>
      <w:r w:rsidRPr="006F260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 </w:t>
      </w:r>
      <w:r w:rsidRPr="006F26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есть богатая копилка уже готовых разработанных игр, которые для удобства разбиты на категории, </w:t>
      </w:r>
      <w:r w:rsidRPr="006F260A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(упражнения  на  классификацию, викторины, кроссворды, пазлы ), также  </w:t>
      </w:r>
      <w:r w:rsidRPr="006F260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 создаем  новые  упражнения  с использованием предлагаемого конструктора и шаблонов</w:t>
      </w:r>
      <w:r w:rsidRPr="006F260A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6F260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 этим играм</w:t>
      </w:r>
      <w:r w:rsidRPr="006F260A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r w:rsidRPr="006F260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могут проверить и закрепить свои знания в игровой форме, что способствует формированию их познавательного интереса.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активно применяем -</w:t>
      </w: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QR-код.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QR-код – позволяет очень  быстро получить самую разную информацию. 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Также  информацию  для  родителей  выставляем 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QR-кодом.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образовательном  процессе  QR-код   используем  как  сюрпризный  момент - задания  QR-кодом. Квадратики QR-кодов привлекают детей своей загадочностью. Это способствует    повышению интереса дошкольников к занятиям. Для  поддержки  детской  инициативы  можно предложить придумать, что ещѐ можно зашифровать с помощью QR-кода.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260A">
        <w:rPr>
          <w:rFonts w:ascii="Times New Roman" w:hAnsi="Times New Roman" w:cs="Times New Roman"/>
          <w:color w:val="000000"/>
          <w:sz w:val="28"/>
          <w:szCs w:val="28"/>
        </w:rPr>
        <w:t>Современное  дошкольное  образование  невозможно представить без интернета. Его активными пользователями является огромное количество педагогов. Связано это в первую очередь с поиском сайтов, в которых предлагается дидактический материал для подготовки и проведения занятий и совместной деятельности  с детьми, для выступления на педсоветах, различных семинарах.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в  своей  работе  пользуемся ЭОР: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w:history="1"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zonar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info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-</w:t>
        </w:r>
      </w:hyperlink>
      <w:r w:rsidRPr="006F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F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сайт 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 волшебный мир оригами, к древнему искусству складывания фигурок из бумаги. Здесь можно  найти  схемы и видео складывания оригами. Оригами – развивает мелкую  моторику рук,  а следовательно и 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умственных способностей  детей, наблюдательности, усидчивости,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кропотливости.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Детям  очень  нравится заниматься  с  оригами.</w:t>
      </w:r>
    </w:p>
    <w:p w:rsidR="00164E36" w:rsidRPr="006F260A" w:rsidRDefault="00164E36" w:rsidP="00164E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rebus</w:t>
      </w: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com</w:t>
      </w: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F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здесь  собраны тысячи увлекательных </w:t>
      </w:r>
      <w:r w:rsidRPr="006F260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ребусов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для детей с ответами. А при помощи волшебного генератора одним нажатием кнопки можно превратить в </w:t>
      </w:r>
      <w:r w:rsidRPr="006F260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ребус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 любое слово или фразу, в которой  изображены в виде рисунков в сочетании с буквами, цифрами и другими знаками. 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w:history="1"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puzzlecup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com</w:t>
        </w:r>
        <w:r w:rsidRPr="006F260A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 w:rsidRPr="006F260A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</w:hyperlink>
      <w:r w:rsidRPr="006F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(фабрика кроссвордов) для  создания и  разгадывания  кроссвордов. </w:t>
      </w:r>
      <w:r w:rsidRPr="006F26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этом сервисе можно: создать собственные кроссворды по пройденной   теме, также  воспользоваться кроссвордами  сервиса. Здесь  можно создавать кроссворды двумя способами: «вручную» и при помощи автоматической генерации. Разгадывание кроссворда может осуществляться предоставлением ссылки к готовому продукту или  традиционным способом после распечатывания на принтере. Также можно  вносить изменения в созданный ребус. </w:t>
      </w:r>
    </w:p>
    <w:p w:rsidR="00164E36" w:rsidRPr="006F260A" w:rsidRDefault="00164E36" w:rsidP="00164E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Детский  портал  «Солнышко»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это  познавательно-развлекательный портал для детей, родителей и педагогов. Здесь можно  найти сценарии, методики, конкурсы, мультфильмы, </w:t>
      </w:r>
      <w:r w:rsidRPr="006F260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развивающие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</w:t>
      </w:r>
      <w:r w:rsidRPr="006F260A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игры</w:t>
      </w:r>
      <w:r w:rsidRPr="006F260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обучалки, перемещалки, соображалки, превращалки, бродилки, собиралки, рисовалки раскраски. </w:t>
      </w:r>
    </w:p>
    <w:p w:rsidR="00164E36" w:rsidRPr="006F260A" w:rsidRDefault="00164E36" w:rsidP="00164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260A">
        <w:rPr>
          <w:rFonts w:ascii="Times New Roman" w:hAnsi="Times New Roman" w:cs="Times New Roman"/>
          <w:color w:val="000000"/>
          <w:sz w:val="28"/>
          <w:szCs w:val="28"/>
        </w:rPr>
        <w:t xml:space="preserve">    На сегодняшний день, для      самосовершенствования  педагогов как профессионала и как личности    актуален  персональный  сайт.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нашем  ДОО мы  тоже создали   свой  сайт.</w:t>
      </w:r>
      <w:r w:rsidRPr="006F2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nsportal.ru </w:t>
      </w:r>
      <w:r w:rsidRPr="006F2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одна из многочисленных социальных сетей работников образования. «Изюминка» этого проекта – создать очень быстро и просто свой персональный сайт. В  нашем  детском  саду каждый  педагог  создал  свой  персональный  сайт. </w:t>
      </w:r>
      <w:r w:rsidRPr="006F2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размещаем, портфолио и методические разработки, публикации, материалы для родителей и многое другое. При этом можно  не только представить опыт своей работы, рассказать о достижениях, успехах, но и взглянуть на себя, свою деятельность со стороны. Создание сайта позволила  презентовать мой педагогический опыт перед  коллегами и  родителями, повысить уровень ИКТ – компетенции.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F260A">
        <w:rPr>
          <w:color w:val="000000"/>
          <w:sz w:val="28"/>
          <w:szCs w:val="28"/>
        </w:rPr>
        <w:t xml:space="preserve">   В  разделе  для  родителей, выкладываем  полезную информацию, практические материалы для занятий с детьми. В «Фотогалерее» загружаем фотографии  по темам событий в ДОО и на уровне  района  или города, в которых  принимали  участие  воспитанники. 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BFBFB"/>
        </w:rPr>
      </w:pPr>
      <w:r w:rsidRPr="006F260A">
        <w:rPr>
          <w:color w:val="000000"/>
          <w:sz w:val="28"/>
          <w:szCs w:val="28"/>
        </w:rPr>
        <w:t>Использование ЦОР и ЭОР   в образовательном  процессе  дошкольной  образовательной  организации возможно  и  необходимо, поскольку  это  способствует  повышению эффективности  образовательного  процесса  и  всесторонне  развивает ребенка и  играет  особую  роль в обогащении  интеллектуального, нравственного, эстетического  развития  ребенка, а значит, приобщения его к миру информационной  культуры. ЦОР позволяют  ставить  перед  ребенком  и помогать  ему  решать  познавательные  и  творческие  задачи  с опорой  на наглядность.</w:t>
      </w:r>
      <w:bookmarkStart w:id="0" w:name="_GoBack"/>
      <w:bookmarkEnd w:id="0"/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6F260A">
        <w:rPr>
          <w:color w:val="000000"/>
          <w:sz w:val="28"/>
          <w:szCs w:val="28"/>
        </w:rPr>
        <w:t>Литература: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 w:rsidRPr="006F260A">
        <w:rPr>
          <w:color w:val="222222"/>
          <w:sz w:val="28"/>
          <w:szCs w:val="28"/>
          <w:shd w:val="clear" w:color="auto" w:fill="FFFFFF"/>
        </w:rPr>
        <w:t xml:space="preserve">1.А. А. Майер/ </w:t>
      </w:r>
      <w:r w:rsidRPr="006F260A">
        <w:rPr>
          <w:sz w:val="28"/>
          <w:szCs w:val="28"/>
        </w:rPr>
        <w:t xml:space="preserve">Управление инновационными процессами в ДОУ. </w:t>
      </w:r>
      <w:r w:rsidRPr="006F260A">
        <w:rPr>
          <w:color w:val="222222"/>
          <w:sz w:val="28"/>
          <w:szCs w:val="28"/>
          <w:shd w:val="clear" w:color="auto" w:fill="FFFFFF"/>
        </w:rPr>
        <w:t xml:space="preserve">методическое пособие </w:t>
      </w:r>
      <w:r w:rsidRPr="006F260A">
        <w:rPr>
          <w:sz w:val="28"/>
          <w:szCs w:val="28"/>
        </w:rPr>
        <w:t>– М., Сфера, 2008.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0"/>
        <w:rPr>
          <w:sz w:val="28"/>
          <w:szCs w:val="28"/>
        </w:rPr>
      </w:pPr>
      <w:r w:rsidRPr="006F260A">
        <w:rPr>
          <w:sz w:val="28"/>
          <w:szCs w:val="28"/>
        </w:rPr>
        <w:lastRenderedPageBreak/>
        <w:t xml:space="preserve">2. Горвиц Ю.М. [и др.] Новые информационные технологии в дошкольном образовании. Линка-пресс, 1998. 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0"/>
        <w:rPr>
          <w:sz w:val="28"/>
          <w:szCs w:val="28"/>
        </w:rPr>
      </w:pPr>
      <w:r w:rsidRPr="006F260A">
        <w:rPr>
          <w:sz w:val="28"/>
          <w:szCs w:val="28"/>
        </w:rPr>
        <w:t>3.Калинина Т.В. Управление ДОУ. “Новые информационные технологии в дошкольном детстве”. М, Сфера, 2008</w:t>
      </w:r>
    </w:p>
    <w:p w:rsidR="00164E36" w:rsidRPr="006F260A" w:rsidRDefault="00164E36" w:rsidP="00164E36">
      <w:pPr>
        <w:pStyle w:val="a7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 w:rsidRPr="006F260A">
        <w:rPr>
          <w:sz w:val="28"/>
          <w:szCs w:val="28"/>
        </w:rPr>
        <w:t>4.Ксензова Г.Ю. Перспективные школьные технологии: учебно-методическое пособие. - М.: Педагогическое общество России,</w:t>
      </w:r>
      <w:r w:rsidRPr="006F260A">
        <w:rPr>
          <w:color w:val="333333"/>
          <w:sz w:val="28"/>
          <w:szCs w:val="28"/>
        </w:rPr>
        <w:t xml:space="preserve"> 2000.</w:t>
      </w:r>
    </w:p>
    <w:p w:rsidR="001A7361" w:rsidRDefault="001A7361">
      <w:pPr>
        <w:rPr>
          <w:rFonts w:ascii="Times New Roman" w:hAnsi="Times New Roman" w:cs="Times New Roman"/>
          <w:sz w:val="28"/>
          <w:szCs w:val="28"/>
        </w:rPr>
      </w:pPr>
    </w:p>
    <w:p w:rsidR="00C2393D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Эссе: «Добрые игры» — пространство исцеляющего детства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2393D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bCs/>
          <w:sz w:val="28"/>
          <w:szCs w:val="28"/>
        </w:rPr>
      </w:pPr>
    </w:p>
    <w:p w:rsidR="00C2393D" w:rsidRPr="003E54E5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3E54E5">
        <w:rPr>
          <w:rFonts w:ascii="Times New Roman" w:hAnsi="Times New Roman" w:cs="Times New Roman"/>
          <w:bCs/>
          <w:sz w:val="28"/>
          <w:szCs w:val="28"/>
        </w:rPr>
        <w:t>Ялалетдинова Ольга Викторовна, учитель-дефектолог</w:t>
      </w:r>
    </w:p>
    <w:p w:rsidR="00C2393D" w:rsidRPr="003E54E5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3E54E5">
        <w:rPr>
          <w:rFonts w:ascii="Times New Roman" w:hAnsi="Times New Roman" w:cs="Times New Roman"/>
          <w:bCs/>
          <w:sz w:val="28"/>
          <w:szCs w:val="28"/>
        </w:rPr>
        <w:t>Фазлиахметова Лилия Ильгизаровна, воспитатель</w:t>
      </w:r>
    </w:p>
    <w:p w:rsidR="00C2393D" w:rsidRPr="003E54E5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3E54E5">
        <w:rPr>
          <w:rFonts w:ascii="Times New Roman" w:hAnsi="Times New Roman" w:cs="Times New Roman"/>
          <w:bCs/>
          <w:sz w:val="28"/>
          <w:szCs w:val="28"/>
        </w:rPr>
        <w:t>МБДОУ № 26 «Семицветик», г.Елабуга, РТ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«Игра — это огромное светлое окно, через которое в духовный мир ребенка вливается живительный поток представлений, понятий об окружающем мире».</w:t>
      </w:r>
      <w:r w:rsidRPr="00B17284">
        <w:rPr>
          <w:rFonts w:ascii="Times New Roman" w:hAnsi="Times New Roman" w:cs="Times New Roman"/>
          <w:sz w:val="28"/>
          <w:szCs w:val="28"/>
        </w:rPr>
        <w:br/>
      </w:r>
      <w:r w:rsidRPr="00B17284">
        <w:rPr>
          <w:rFonts w:ascii="Times New Roman" w:hAnsi="Times New Roman" w:cs="Times New Roman"/>
          <w:i/>
          <w:iCs/>
          <w:sz w:val="28"/>
          <w:szCs w:val="28"/>
        </w:rPr>
        <w:t>В. А. Сухомлинский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Когда мы слышим</w:t>
      </w:r>
      <w:r w:rsidRPr="00B17284">
        <w:rPr>
          <w:rFonts w:ascii="Times New Roman" w:hAnsi="Times New Roman" w:cs="Times New Roman"/>
          <w:sz w:val="28"/>
          <w:szCs w:val="28"/>
        </w:rPr>
        <w:t xml:space="preserve"> словосочетание «добрые </w:t>
      </w:r>
      <w:r>
        <w:rPr>
          <w:rFonts w:ascii="Times New Roman" w:hAnsi="Times New Roman" w:cs="Times New Roman"/>
          <w:sz w:val="28"/>
          <w:szCs w:val="28"/>
        </w:rPr>
        <w:t>игры», в наш</w:t>
      </w:r>
      <w:r w:rsidRPr="00B17284">
        <w:rPr>
          <w:rFonts w:ascii="Times New Roman" w:hAnsi="Times New Roman" w:cs="Times New Roman"/>
          <w:sz w:val="28"/>
          <w:szCs w:val="28"/>
        </w:rPr>
        <w:t>ем воображении возникает не просто отсутствие а</w:t>
      </w:r>
      <w:r>
        <w:rPr>
          <w:rFonts w:ascii="Times New Roman" w:hAnsi="Times New Roman" w:cs="Times New Roman"/>
          <w:sz w:val="28"/>
          <w:szCs w:val="28"/>
        </w:rPr>
        <w:t>грессии или конфликтов. Для нас</w:t>
      </w:r>
      <w:r w:rsidRPr="00B17284">
        <w:rPr>
          <w:rFonts w:ascii="Times New Roman" w:hAnsi="Times New Roman" w:cs="Times New Roman"/>
          <w:sz w:val="28"/>
          <w:szCs w:val="28"/>
        </w:rPr>
        <w:t>, как для педагога-дефектолога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воспитателя</w:t>
      </w:r>
      <w:r w:rsidRPr="00B17284">
        <w:rPr>
          <w:rFonts w:ascii="Times New Roman" w:hAnsi="Times New Roman" w:cs="Times New Roman"/>
          <w:sz w:val="28"/>
          <w:szCs w:val="28"/>
        </w:rPr>
        <w:t>, «доброта» игры имеет гораздо более глубокое, терапевтическое значение. Это игры, которые </w:t>
      </w:r>
      <w:r w:rsidRPr="00B17284">
        <w:rPr>
          <w:rFonts w:ascii="Times New Roman" w:hAnsi="Times New Roman" w:cs="Times New Roman"/>
          <w:i/>
          <w:iCs/>
          <w:sz w:val="28"/>
          <w:szCs w:val="28"/>
        </w:rPr>
        <w:t>принимают</w:t>
      </w:r>
      <w:r w:rsidRPr="00B17284">
        <w:rPr>
          <w:rFonts w:ascii="Times New Roman" w:hAnsi="Times New Roman" w:cs="Times New Roman"/>
          <w:sz w:val="28"/>
          <w:szCs w:val="28"/>
        </w:rPr>
        <w:t> ребенка таким, какой он есть, и мягко ведут его за руку туда, где начинается зона его ближайшего развития.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нашей</w:t>
      </w:r>
      <w:r w:rsidRPr="00B17284">
        <w:rPr>
          <w:rFonts w:ascii="Times New Roman" w:hAnsi="Times New Roman" w:cs="Times New Roman"/>
          <w:sz w:val="28"/>
          <w:szCs w:val="28"/>
        </w:rPr>
        <w:t xml:space="preserve"> практике детского сада часто оказываются дети, чей мир по разным причинам дал трещину: дети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</w:t>
      </w:r>
      <w:r w:rsidRPr="00B17284">
        <w:rPr>
          <w:rFonts w:ascii="Times New Roman" w:hAnsi="Times New Roman" w:cs="Times New Roman"/>
          <w:sz w:val="28"/>
          <w:szCs w:val="28"/>
        </w:rPr>
        <w:t>, речевыми нарушениями, расстройствами аутистического спектра. Обычный мир для них часто бывает слишком громким, быстрым или нелогичным. Именно здесь «добрая игра» становится не просто методом обучения, а способом исцеления и социальной адаптации.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Что же такое «добрая игра» в дефектологии?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b/>
          <w:bCs/>
          <w:sz w:val="28"/>
          <w:szCs w:val="28"/>
        </w:rPr>
        <w:t>Игра без отметок и сравнений.</w:t>
      </w:r>
      <w:r w:rsidRPr="00B17284">
        <w:rPr>
          <w:rFonts w:ascii="Times New Roman" w:hAnsi="Times New Roman" w:cs="Times New Roman"/>
          <w:sz w:val="28"/>
          <w:szCs w:val="28"/>
        </w:rPr>
        <w:t> Добрая игра не терпит фразы «Петя лучше, чем Вася». Она соревнуется только с самим собой: «Вчера у тебя не получалось держать ложку, а сегодня — смотри, как ловко!». Для ребенка с низкой самооценкой или моторной неловкостью это условие является базой доверия.</w:t>
      </w:r>
    </w:p>
    <w:p w:rsidR="00C2393D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b/>
          <w:bCs/>
          <w:sz w:val="28"/>
          <w:szCs w:val="28"/>
        </w:rPr>
        <w:t>Игра с предсказуемым финалом.</w:t>
      </w:r>
      <w:r w:rsidRPr="00B17284">
        <w:rPr>
          <w:rFonts w:ascii="Times New Roman" w:hAnsi="Times New Roman" w:cs="Times New Roman"/>
          <w:sz w:val="28"/>
          <w:szCs w:val="28"/>
        </w:rPr>
        <w:t> Дети с аутизмом или тревожные дети</w:t>
      </w:r>
      <w:r>
        <w:rPr>
          <w:rFonts w:ascii="Times New Roman" w:hAnsi="Times New Roman" w:cs="Times New Roman"/>
          <w:sz w:val="28"/>
          <w:szCs w:val="28"/>
        </w:rPr>
        <w:t>, слабовидящие детки</w:t>
      </w:r>
      <w:r w:rsidRPr="00B17284">
        <w:rPr>
          <w:rFonts w:ascii="Times New Roman" w:hAnsi="Times New Roman" w:cs="Times New Roman"/>
          <w:sz w:val="28"/>
          <w:szCs w:val="28"/>
        </w:rPr>
        <w:t xml:space="preserve"> боятся хаоса. Добрая игра — это ритуал. В ней есть четкие правила (или, как в сенсорных играх, четкая последовательность действий). Эта предсказуемость рождает чувство безопасности: «Этот мир понятен, здесь меня не обманут».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Игра сенсорной заботы.</w:t>
      </w:r>
      <w:r w:rsidRPr="00B17284">
        <w:rPr>
          <w:rFonts w:ascii="Times New Roman" w:hAnsi="Times New Roman" w:cs="Times New Roman"/>
          <w:sz w:val="28"/>
          <w:szCs w:val="28"/>
        </w:rPr>
        <w:t> Часто нарушения развития связаны с сенсорной дезинтеграцией — мозг не может обработать сигналы от органов чувств. Добрые игры — это «крупа в тазу», «кинетический песок», «водные переливания», «тактильные дорожки». Они не учат счету напрямую, но они </w:t>
      </w:r>
      <w:r w:rsidRPr="00B17284">
        <w:rPr>
          <w:rFonts w:ascii="Times New Roman" w:hAnsi="Times New Roman" w:cs="Times New Roman"/>
          <w:i/>
          <w:iCs/>
          <w:sz w:val="28"/>
          <w:szCs w:val="28"/>
        </w:rPr>
        <w:t>добры</w:t>
      </w:r>
      <w:r w:rsidRPr="00B17284">
        <w:rPr>
          <w:rFonts w:ascii="Times New Roman" w:hAnsi="Times New Roman" w:cs="Times New Roman"/>
          <w:sz w:val="28"/>
          <w:szCs w:val="28"/>
        </w:rPr>
        <w:t> к нервной системе ребенка, успокаивают ее и дают тот необходимый кирпичик для строительства нейронных связей.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Практика из жизни.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sz w:val="28"/>
          <w:szCs w:val="28"/>
        </w:rPr>
        <w:t>Одна из наших любимых «добрых игр» — 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«Испечем пирог дружбы»</w:t>
      </w:r>
      <w:r w:rsidRPr="00B17284">
        <w:rPr>
          <w:rFonts w:ascii="Times New Roman" w:hAnsi="Times New Roman" w:cs="Times New Roman"/>
          <w:sz w:val="28"/>
          <w:szCs w:val="28"/>
        </w:rPr>
        <w:t>. Мы берем стул, накрываем его покрывалом (печь), а роль теста выполняет ребенок, который сегодня грустит или замкнут. Дети по очереди подходят, говорят ласковое слово или просто гладят «тесто» (развитие тактильной чувствительности и эмпатии), а затем мы вынимаем нашего «пирога» — ребенок расцветает улыбкой.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sz w:val="28"/>
          <w:szCs w:val="28"/>
        </w:rPr>
        <w:t>Или игра 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«Шумный город»</w:t>
      </w:r>
      <w:r w:rsidRPr="00B17284">
        <w:rPr>
          <w:rFonts w:ascii="Times New Roman" w:hAnsi="Times New Roman" w:cs="Times New Roman"/>
          <w:sz w:val="28"/>
          <w:szCs w:val="28"/>
        </w:rPr>
        <w:t> для гиперактивных детей с дефицитом внимания. Это не запрет бегать, а канализация энергии: мы надеваем маски, строим из мягких модулей город и учимся быть «сильным ветром» (громкий, резкий выдох) и «тихим листочком» (замирание). Доброта здесь в том, что мы учим ребенка слышать свое тело и управлять им без наказаний.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В чём же роль педагога? </w:t>
      </w:r>
    </w:p>
    <w:p w:rsidR="00C2393D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«добрых играх» педагог, не просто наблюдатель и не строгий судья. 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Pr="00B17284">
        <w:rPr>
          <w:rFonts w:ascii="Times New Roman" w:hAnsi="Times New Roman" w:cs="Times New Roman"/>
          <w:sz w:val="28"/>
          <w:szCs w:val="28"/>
        </w:rPr>
        <w:t>медиатор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7284">
        <w:rPr>
          <w:rFonts w:ascii="Times New Roman" w:hAnsi="Times New Roman" w:cs="Times New Roman"/>
          <w:sz w:val="28"/>
          <w:szCs w:val="28"/>
        </w:rPr>
        <w:t xml:space="preserve"> между</w:t>
      </w:r>
      <w:r>
        <w:rPr>
          <w:rFonts w:ascii="Times New Roman" w:hAnsi="Times New Roman" w:cs="Times New Roman"/>
          <w:sz w:val="28"/>
          <w:szCs w:val="28"/>
        </w:rPr>
        <w:t xml:space="preserve"> миром ребенка и миром норм.  Превращает </w:t>
      </w:r>
      <w:r w:rsidRPr="00B17284">
        <w:rPr>
          <w:rFonts w:ascii="Times New Roman" w:hAnsi="Times New Roman" w:cs="Times New Roman"/>
          <w:sz w:val="28"/>
          <w:szCs w:val="28"/>
        </w:rPr>
        <w:t>недостаток в ресурс.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Если ребенок не говорит, мы вводим</w:t>
      </w:r>
      <w:r w:rsidRPr="00B17284">
        <w:rPr>
          <w:rFonts w:ascii="Times New Roman" w:hAnsi="Times New Roman" w:cs="Times New Roman"/>
          <w:sz w:val="28"/>
          <w:szCs w:val="28"/>
        </w:rPr>
        <w:t xml:space="preserve"> игру жестов или карточек ПЕКС.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17284">
        <w:rPr>
          <w:rFonts w:ascii="Times New Roman" w:hAnsi="Times New Roman" w:cs="Times New Roman"/>
          <w:sz w:val="28"/>
          <w:szCs w:val="28"/>
        </w:rPr>
        <w:t>Если ребенок разрушает постройки — мы вводим игру «Снос старого дома, чтобы построить новый», легализуя его потребность разрушать, но направляя ее в конструктивное русло.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</w:t>
      </w:r>
      <w:r w:rsidRPr="00B17284">
        <w:rPr>
          <w:rFonts w:ascii="Times New Roman" w:hAnsi="Times New Roman" w:cs="Times New Roman"/>
          <w:sz w:val="28"/>
          <w:szCs w:val="28"/>
        </w:rPr>
        <w:t xml:space="preserve"> диагностика должна быть м</w:t>
      </w:r>
      <w:r>
        <w:rPr>
          <w:rFonts w:ascii="Times New Roman" w:hAnsi="Times New Roman" w:cs="Times New Roman"/>
          <w:sz w:val="28"/>
          <w:szCs w:val="28"/>
        </w:rPr>
        <w:t>ягкой. Мы не «тестируем» детей</w:t>
      </w:r>
      <w:r w:rsidRPr="00B17284">
        <w:rPr>
          <w:rFonts w:ascii="Times New Roman" w:hAnsi="Times New Roman" w:cs="Times New Roman"/>
          <w:sz w:val="28"/>
          <w:szCs w:val="28"/>
        </w:rPr>
        <w:t xml:space="preserve"> за столом, мы видим их в игре. Ведь только в доброй игре ребенок раскрывает свой истинный интеллект, который так зажат речевыми или поведенческими дефектами в обычной жизни.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17284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 w:rsidRPr="00B17284">
        <w:rPr>
          <w:rFonts w:ascii="Times New Roman" w:hAnsi="Times New Roman" w:cs="Times New Roman"/>
          <w:sz w:val="28"/>
          <w:szCs w:val="28"/>
        </w:rPr>
        <w:t xml:space="preserve">Добрые игры для детства — это не развлечение, это фундамент личности.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17284">
        <w:rPr>
          <w:rFonts w:ascii="Times New Roman" w:hAnsi="Times New Roman" w:cs="Times New Roman"/>
          <w:sz w:val="28"/>
          <w:szCs w:val="28"/>
        </w:rPr>
        <w:t>ет «необучаемых» детей, есть неподобранные ключи. И самый универсальный ключ — это игра. А чтобы ключ открыл дверь в мир, он должен быть добрым, теплым и безусловным.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Поэтому, </w:t>
      </w:r>
      <w:r w:rsidRPr="00B17284">
        <w:rPr>
          <w:rFonts w:ascii="Times New Roman" w:hAnsi="Times New Roman" w:cs="Times New Roman"/>
          <w:sz w:val="28"/>
          <w:szCs w:val="28"/>
        </w:rPr>
        <w:t>любая игра начинается с улыбки и фразы: «Здесь тебя ждут. Здесь у тебя получится. Здесь мы просто играем по-доброму».</w:t>
      </w:r>
    </w:p>
    <w:p w:rsidR="00C2393D" w:rsidRPr="00B17284" w:rsidRDefault="00C2393D" w:rsidP="00C2393D">
      <w:pPr>
        <w:spacing w:after="0" w:line="240" w:lineRule="auto"/>
        <w:ind w:right="850"/>
        <w:rPr>
          <w:rFonts w:ascii="Times New Roman" w:hAnsi="Times New Roman" w:cs="Times New Roman"/>
          <w:sz w:val="28"/>
          <w:szCs w:val="28"/>
        </w:rPr>
      </w:pPr>
    </w:p>
    <w:p w:rsidR="00C2393D" w:rsidRPr="00217A39" w:rsidRDefault="00C2393D" w:rsidP="00C2393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39">
        <w:rPr>
          <w:rFonts w:ascii="Times New Roman" w:hAnsi="Times New Roman" w:cs="Times New Roman"/>
          <w:b/>
          <w:sz w:val="28"/>
          <w:szCs w:val="28"/>
        </w:rPr>
        <w:t>Название статьи: Работа с текстом как способ формирования читательской грамотности</w:t>
      </w:r>
    </w:p>
    <w:p w:rsidR="00C2393D" w:rsidRPr="00217A39" w:rsidRDefault="00C2393D" w:rsidP="00C2393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39">
        <w:rPr>
          <w:rFonts w:ascii="Times New Roman" w:hAnsi="Times New Roman" w:cs="Times New Roman"/>
          <w:b/>
          <w:sz w:val="28"/>
          <w:szCs w:val="28"/>
        </w:rPr>
        <w:lastRenderedPageBreak/>
        <w:t>ФИО педагога, должность: Шайдуллина Венера Исмагиловна, учитель начальных классов</w:t>
      </w:r>
    </w:p>
    <w:p w:rsidR="00C2393D" w:rsidRPr="00217A39" w:rsidRDefault="00C2393D" w:rsidP="00C2393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39">
        <w:rPr>
          <w:rFonts w:ascii="Times New Roman" w:hAnsi="Times New Roman" w:cs="Times New Roman"/>
          <w:b/>
          <w:sz w:val="28"/>
          <w:szCs w:val="28"/>
        </w:rPr>
        <w:t>Наименование учреждения, город: МБОУ «Лицей № 38», г.Нижнекамск</w:t>
      </w:r>
    </w:p>
    <w:p w:rsidR="00C2393D" w:rsidRPr="00217A39" w:rsidRDefault="00C2393D" w:rsidP="00C2393D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A39">
        <w:rPr>
          <w:rFonts w:ascii="Times New Roman" w:hAnsi="Times New Roman" w:cs="Times New Roman"/>
          <w:b/>
          <w:sz w:val="28"/>
          <w:szCs w:val="28"/>
        </w:rPr>
        <w:t>Работа с текстом как способ формирования читательской грамотности</w:t>
      </w:r>
    </w:p>
    <w:p w:rsidR="00C2393D" w:rsidRPr="00E1771D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1771D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Каждый учитель сегодня видит, как сильно изменились наши ученики. Они легко ориентируются в смартфонах, но когда открывают учебник или художественную книгу, часто испытывают серьёзные затруднения перед большим текстом. Нам в классе всё реже приходится бороться за технику чтения, ведь читать без ошибок и быстро большинство детей умеет. Настоящая проблема в другом — они не понимают сути прочитанного и не могут выделить главную мысль.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Именно поэтому в требованиях ФГОС такой серьёзный упор делается на функциональную грамотность. Нам нужно не просто выдать школьную программу, а научить ребёнка использовать знания в жизни. Базой здесь выступает читательская грамотность, которую ни в коем случае нельзя путать с механическим складыванием букв в слова.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Для современного школьника чтение становится основой для развития критического мышления. На уроках нам важно сформировать у детей осознанный подход к любой книге или статье. Ребёнок должен научиться задавать вопросы к тексту, сомневаться, искать скрытые смыслы и чётко понимать, как эти сведения пригодятся ему за пределами школьного кабинета.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Практическое воплощение структуры читательской грамотности.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Реализуя требования ФГОС на уроках в начальных классах, я перевожу теоретическую модель читательской грамотности в систему конкретных читательских умений учащихся: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Работа с явной информацией. 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>Развиваем навык фиксации фактов. Ученик начальной школы должен уметь безошибочно находить в тексте прямые ответы на поставленные вопросы.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Смысловой анализ и интерпретация.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Формируем умение обобщать материал и устанавливать причинно-следственные связи. Дети учатся формулировать простые выводы на основе сопоставления разных частей текста.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Критическое осмысление.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Организуем рефлексивную работу. Школьники соотносят содержание произведения со своими ценностными ориентирами, оценивают достоверность информации и позицию автора.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Практическое применение.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Переносим текстовую информацию в деятельностную плоскость. Ребёнок учится использовать извлечённые сведения для выполнения практических заданий, алгоритмов, инструкций и творческих работ.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Этапы и приемы работы с текстом на уроках в начальных классах.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Формирование читательской грамотности — это чётко выстроенная система. На своих уроках я делю работу с любым текстовым материалом на три обязательных этапа, на каждом из которых применяю специальные интерактивные приёмы.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1. Предтекстовый  этап.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Его главная цель — включить у младших школьников интерес, создать мотивацию к чтению и научить их прогнозировать содержание.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Приём «Ассоциативный куст».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Ещё до открытия учебников мы берём заголовок рассказа или ключевое слово темы и фиксируем на доске все догадки детей. Это помогает актуализировать их личный опыт.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Приём «Верите ли вы, что...».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Перед чтением я предлагаю ребятам несколько утверждений по теме (как правдивых, так и ошибочных). Возникает интрига: детям не терпится начать чтение, чтобы проверить, кто из них оказался прав.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2. Текстовый этап.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Здесь мы организуем активное, углублённое и осознанное чтение. Наша задача — удержать внимание ребёнка на смысле каждого слова.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Приём «ИНСЕРТ» (адаптированная маркировка). Для начальной школы я упрощаю эту систему, чтобы дети не путались в значках. Мы используем всего три маркера на полях: «V» — я это знал, «+» — новая для меня информация, «?» — мне это непонятно, нужно спросить. Это учит малышей читать вдумчиво и классифицировать данные.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Приём «Диалог с автором».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В процессе чтения мы делаем небольшие остановки. Я учу детей замечать скрытые в тексте вопросы, предполагать, что ответит персонаж, и проверять свои догадки в следующих абзацах.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3. Послетекстовый  этап.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На этой стадии происходит главное — осмысление, критический анализ и переформулирование полученной информации.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Приём «Кластер»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Мы составляем на доске и в тетрадях графическую карту текста. В центре — ключевое понятие, а вокруг него — стрелочки к связанным фактам. Это помогает структурировать материал и подготавливает детей к лёгкому и связному пересказу.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Использование несплошных текстов как мостик к реальной жизни.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Важным условием развития функционального чтения в начальных классах является работа не только с классической художественной литературой, но и с так называемыми несплошными текстами. Современный ребёнок сталкивается с ними ежедневно вне школы, поэтому важно научить его правильно воспринимать такую информацию.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В своей практике на уроках и во внеурочной деятельности я активно использую: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Визуальные данные: простейшие графики, таблицы и диаграммы;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Бытовые документы: понятные детям инструкции, магазинные чеки, проездные билеты и карты местности;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Медиа-материалы: правила игр и рекламные буклеты.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 на основе таких материалов мы строим в игровой форме, максимально приближенной к жизненным ситуациям. Например: </w:t>
      </w:r>
      <w:r w:rsidRPr="00F62F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«Рассчитайте по таблице-расписанию, успеет ли Миша на автобус»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62F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«Найдите ошибку в чеке из магазина игрушек»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F62F1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«Изучите инструкцию и определите, сколько капель витаминов нужно дать котёнку»</w:t>
      </w:r>
      <w:r w:rsidRPr="00F62F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Такая работа наглядно показывает младшим школьникам практическую ценность навыка чтения. Дети начинают понимать, что умение вчитываться в детали — это не просто школьная обязанность, а полезный инструмент, который помогает им в повседневной жизни.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hAnsi="Times New Roman" w:cs="Times New Roman"/>
          <w:sz w:val="28"/>
          <w:szCs w:val="28"/>
          <w:lang w:eastAsia="ru-RU"/>
        </w:rPr>
        <w:t>Формирование осознанного чтения в начальной школе позволяет в корне изменить позицию ученика. Из пассивного слушателя, который просто механически воспроизводит заученные правила, ребёнок превращается в активного исследователя, способного самостоятельно добывать знания. Именно в младших классах мы закладываем тот самый прочный фундамент, который в будущем обеспечит нашим выпускникам успешное самообразование, умение критически мыслить и уверенную социализацию в современном информационном обществе.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C2393D" w:rsidRPr="00F62F10" w:rsidRDefault="00C2393D" w:rsidP="00C23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 А. Г. и др. Как проектировать универсальные учебные действия в начальной школе. — Просвещение, 2008.</w:t>
      </w:r>
    </w:p>
    <w:p w:rsidR="00C2393D" w:rsidRPr="00F62F10" w:rsidRDefault="00C2393D" w:rsidP="00C23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Ковалева Г. С., Рябинина Л. А. Изучение читательской грамотности учащихся // Отечественная и зарубежная педагогика. — 2019. — Т. 1, № 4.</w:t>
      </w:r>
    </w:p>
    <w:p w:rsidR="00C2393D" w:rsidRPr="00F62F10" w:rsidRDefault="00C2393D" w:rsidP="00C23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 М. И. Методические рекомендации по формированию читательской грамотности учащихся начальной школы. — ИСРО РАО, 2022.</w:t>
      </w:r>
    </w:p>
    <w:p w:rsidR="00C2393D" w:rsidRPr="00F62F10" w:rsidRDefault="00C2393D" w:rsidP="00C2393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F10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 Г. А. Оценка читательской грамотности. Материалы к обсуждению. — РАО, 2010.</w:t>
      </w:r>
    </w:p>
    <w:p w:rsidR="00C2393D" w:rsidRPr="00F62F10" w:rsidRDefault="00C2393D" w:rsidP="00C2393D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2393D" w:rsidRPr="00683E47" w:rsidRDefault="00C2393D" w:rsidP="00C2393D">
      <w:pPr>
        <w:pStyle w:val="ab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tt-RU"/>
        </w:rPr>
      </w:pPr>
      <w:r w:rsidRPr="00683E47">
        <w:rPr>
          <w:rFonts w:ascii="Times New Roman" w:hAnsi="Times New Roman" w:cs="Times New Roman"/>
          <w:b/>
          <w:i w:val="0"/>
          <w:color w:val="auto"/>
          <w:sz w:val="28"/>
          <w:szCs w:val="28"/>
          <w:lang w:val="tt-RU"/>
        </w:rPr>
        <w:t>Татарстан Республикасы Саба муниципаль районы Байлар Сабасы шәһәр тибындагы бистәнең гомуми үсеш бирү төрдәге 5 нче номерлы Саба “Бәләкәч” балалар бакчасы” мәктәпкәчә белем бирү муниципаль бюджет учреждениясе</w:t>
      </w:r>
    </w:p>
    <w:p w:rsidR="00C2393D" w:rsidRPr="00683E47" w:rsidRDefault="00C2393D" w:rsidP="00C2393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83E47">
        <w:rPr>
          <w:rFonts w:ascii="Times New Roman" w:hAnsi="Times New Roman" w:cs="Times New Roman"/>
          <w:b/>
          <w:sz w:val="28"/>
          <w:szCs w:val="28"/>
          <w:lang w:val="tt-RU"/>
        </w:rPr>
        <w:t>Зурлар төркеме балалары өчен «Без бердәм" бәйрәм кичәсе</w:t>
      </w:r>
    </w:p>
    <w:p w:rsidR="00C2393D" w:rsidRPr="00683E47" w:rsidRDefault="00C2393D" w:rsidP="00C2393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83E47">
        <w:rPr>
          <w:rFonts w:ascii="Times New Roman" w:hAnsi="Times New Roman" w:cs="Times New Roman"/>
          <w:b/>
          <w:sz w:val="28"/>
          <w:szCs w:val="28"/>
          <w:lang w:val="tt-RU"/>
        </w:rPr>
        <w:t>Тәрбияче: Сафина Рәзинә</w:t>
      </w:r>
    </w:p>
    <w:p w:rsidR="00C2393D" w:rsidRPr="00683E47" w:rsidRDefault="00C2393D" w:rsidP="00C2393D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683E47">
        <w:rPr>
          <w:rFonts w:ascii="Times New Roman" w:hAnsi="Times New Roman" w:cs="Times New Roman"/>
          <w:b/>
          <w:sz w:val="28"/>
          <w:szCs w:val="28"/>
          <w:lang w:val="tt-RU"/>
        </w:rPr>
        <w:t>Рүзәл кызы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Тема: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«Без бердәм” 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Максат: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балаларда Россия халыкларының күптөрлелеге һәм бердәмлекнең мөһимлеге турында күзаллау формалаштыру, төрле халыкларның мәдәни һәм милли традицияләренә хөрмәт тәрбияләү.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lastRenderedPageBreak/>
        <w:t>Бурычлар:</w:t>
      </w:r>
    </w:p>
    <w:p w:rsidR="00C2393D" w:rsidRPr="003B5C43" w:rsidRDefault="00C2393D" w:rsidP="00C2393D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балаларны төрле милли гореф-гадәтләр һәм йолалар белән таныштыру;</w:t>
      </w:r>
    </w:p>
    <w:p w:rsidR="00C2393D" w:rsidRPr="003B5C43" w:rsidRDefault="00C2393D" w:rsidP="00C2393D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төрле милләт кешеләре белән аралаша һәм дус була белүне үстерү;</w:t>
      </w:r>
    </w:p>
    <w:p w:rsidR="00C2393D" w:rsidRPr="003B5C43" w:rsidRDefault="00C2393D" w:rsidP="00C2393D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балаларны берләштерә торган бәйрәм атмосферасы тудыру.</w:t>
      </w:r>
    </w:p>
    <w:p w:rsidR="00C2393D" w:rsidRPr="003B5C43" w:rsidRDefault="00C2393D" w:rsidP="00C2393D">
      <w:pPr>
        <w:spacing w:line="360" w:lineRule="auto"/>
        <w:ind w:left="360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Җиһазлар: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яфраксыз агач макеты, </w:t>
      </w: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 xml:space="preserve">төрле төстәге «куллар», плакат, клиндерләр, сандык. 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Чараның барышы: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1. Оештыру этабы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>(Күңелле халык музыкасы яңгырый. Балалар кулга-кул тотынып, залга керә һәм ярымтүгәрәк булып баса).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Алып баручы: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Исәнмесез балалар,  мин сезне барыгызны да безнең залда күрүемә шатмын, бүген без Россия халыклары бердәмлеге елын ачабыз җибәрәбез. Бу ул безгә Ватан һәм бердәмлекнең нәрсә икәнен искә төшерү елы.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Россия - руслар, татарлар, башкортлар, чеченнар, якутлар, калмыклар һәм башка бик күп халыклар яши торган гаять зур гаилә ул. Һәркемнең үз теле, үз гореф-гадәтләре бар. Әмма барыбызны да бер ватан, бер тарих һәм бер киләчәк берләштерә.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>Россия Федерациясе гимны яңгырый. Балалар басып тыңлыйлар.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«Сәламләү» интерактив уены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Алып баручы: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Балалар, ә Сез Россиядә кешеләрнең төрлечә исәнләшүләрен беләсезме? Әйдәгез сынап карыйк!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- Мин «Здравствуйте!” дисәм - сез кул болгыйсыз.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lastRenderedPageBreak/>
        <w:t>-  “Сәлам алейкум!"дисәм - сез кулыгызны йөрәгегезгә куясыз һәм баш иясез.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-  “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Hello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!"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дисәм - без барыбыз бергә кул чабабыз.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(Алып баручы темпны үзгәртә, балалар кабатлый).</w:t>
      </w:r>
    </w:p>
    <w:p w:rsidR="00C2393D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b/>
          <w:color w:val="262626" w:themeColor="text1" w:themeTint="D9"/>
          <w:sz w:val="28"/>
          <w:szCs w:val="28"/>
          <w:lang w:val="tt-RU"/>
        </w:rPr>
        <w:t>Алып баручы:</w:t>
      </w:r>
      <w:r w:rsidRPr="003B5C43">
        <w:rPr>
          <w:color w:val="262626" w:themeColor="text1" w:themeTint="D9"/>
          <w:sz w:val="28"/>
          <w:szCs w:val="28"/>
          <w:lang w:val="tt-RU"/>
        </w:rPr>
        <w:t xml:space="preserve">      </w:t>
      </w:r>
    </w:p>
    <w:p w:rsidR="00C2393D" w:rsidRPr="00683E47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color w:val="262626" w:themeColor="text1" w:themeTint="D9"/>
          <w:sz w:val="28"/>
          <w:szCs w:val="28"/>
          <w:lang w:val="tt-RU"/>
        </w:rPr>
        <w:t>Дөньяда күп халыклар бар</w:t>
      </w:r>
    </w:p>
    <w:p w:rsidR="00C2393D" w:rsidRPr="00683E47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color w:val="262626" w:themeColor="text1" w:themeTint="D9"/>
          <w:sz w:val="28"/>
          <w:szCs w:val="28"/>
          <w:lang w:val="tt-RU"/>
        </w:rPr>
        <w:t>Рус, инглиз, кытай, япон...</w:t>
      </w:r>
    </w:p>
    <w:p w:rsidR="00C2393D" w:rsidRPr="00C2393D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C2393D">
        <w:rPr>
          <w:color w:val="262626" w:themeColor="text1" w:themeTint="D9"/>
          <w:sz w:val="28"/>
          <w:szCs w:val="28"/>
          <w:lang w:val="tt-RU"/>
        </w:rPr>
        <w:t>Һәркайсының үзенчәлек: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</w:rPr>
        <w:t>Ул – тел, йола, дин һәм моң.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</w:rPr>
        <w:t>Халыкларның берсе – татар,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</w:rPr>
        <w:t>Ул минем газиз халкым;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</w:rPr>
        <w:t>Көченә һәркем шаккатар,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</w:rPr>
        <w:t>Горур бит минем халкым.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jc w:val="center"/>
        <w:rPr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b/>
          <w:color w:val="262626" w:themeColor="text1" w:themeTint="D9"/>
          <w:sz w:val="28"/>
          <w:szCs w:val="28"/>
          <w:lang w:val="tt-RU"/>
        </w:rPr>
        <w:t>Җыр “Кояшлы ил”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jc w:val="center"/>
        <w:rPr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i/>
          <w:color w:val="262626" w:themeColor="text1" w:themeTint="D9"/>
          <w:sz w:val="28"/>
          <w:szCs w:val="28"/>
          <w:lang w:val="tt-RU"/>
        </w:rPr>
        <w:t>Зур сандык тотып Аю керә.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b/>
          <w:color w:val="262626" w:themeColor="text1" w:themeTint="D9"/>
          <w:sz w:val="28"/>
          <w:szCs w:val="28"/>
          <w:lang w:val="tt-RU"/>
        </w:rPr>
        <w:lastRenderedPageBreak/>
        <w:t xml:space="preserve">Аю: </w:t>
      </w:r>
      <w:r w:rsidRPr="003B5C43">
        <w:rPr>
          <w:color w:val="262626" w:themeColor="text1" w:themeTint="D9"/>
          <w:sz w:val="28"/>
          <w:szCs w:val="28"/>
          <w:lang w:val="tt-RU"/>
        </w:rPr>
        <w:t>Исәнмесез, балалар! Мин Россия урманнары буйлап йөрдем, сандыкка бүләкләр җыйдым. Минем илдә күп халыклар яши: төньякта да, көньякта да. Һәм без барыбыз да бер зур йортта тату яшибез.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b/>
          <w:color w:val="262626" w:themeColor="text1" w:themeTint="D9"/>
          <w:sz w:val="28"/>
          <w:szCs w:val="28"/>
          <w:lang w:val="tt-RU"/>
        </w:rPr>
        <w:t>Алып баручы:</w:t>
      </w:r>
      <w:r w:rsidRPr="003B5C43">
        <w:rPr>
          <w:color w:val="262626" w:themeColor="text1" w:themeTint="D9"/>
          <w:sz w:val="28"/>
          <w:szCs w:val="28"/>
          <w:lang w:val="tt-RU"/>
        </w:rPr>
        <w:t xml:space="preserve"> Аю дус, ә безнең балалар безнең шул уртак йортыбыз турында шигырьләр дә беләләр!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rStyle w:val="c1"/>
          <w:color w:val="262626" w:themeColor="text1" w:themeTint="D9"/>
          <w:sz w:val="28"/>
          <w:szCs w:val="28"/>
          <w:lang w:val="tt-RU"/>
        </w:rPr>
        <w:t> 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Татар кызы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  <w:lang w:val="tt-RU"/>
        </w:rPr>
        <w:t>: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Без – татарлар! Шушы исем белэн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Жирдэ яшәү узе зур бэхет,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Яшибез без бу җирдэ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rStyle w:val="c1"/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Бар халыклар белэн берлэшеп.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262626" w:themeColor="text1" w:themeTint="D9"/>
          <w:sz w:val="28"/>
          <w:szCs w:val="28"/>
          <w:lang w:val="tt-RU"/>
        </w:rPr>
      </w:pP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Рус кызы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  <w:lang w:val="tt-RU"/>
        </w:rPr>
        <w:t>: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Наш Татарстан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Дружбой славится,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Нам жить в Татарстане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Очень нравится.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rPr>
          <w:rStyle w:val="c1"/>
          <w:color w:val="262626" w:themeColor="text1" w:themeTint="D9"/>
          <w:sz w:val="28"/>
          <w:szCs w:val="28"/>
          <w:lang w:val="tt-RU"/>
        </w:rPr>
      </w:pP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  <w:lang w:val="tt-RU"/>
        </w:rPr>
        <w:t> 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  <w:lang w:val="tt-RU"/>
        </w:rPr>
        <w:t>Башкорт кызы: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  <w:lang w:val="tt-RU"/>
        </w:rPr>
        <w:t>Ут куршелэр булып яшик гөрлэп,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  <w:lang w:val="tt-RU"/>
        </w:rPr>
        <w:t>Охшаш безнен теллэр, гадэтлэр.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  <w:lang w:val="tt-RU"/>
        </w:rPr>
        <w:t>Тынычлык һэм дуслык чэчэк атсын,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rStyle w:val="c1"/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Уртак безнен жирдэ телэклэр.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rStyle w:val="c1"/>
          <w:color w:val="262626" w:themeColor="text1" w:themeTint="D9"/>
          <w:sz w:val="28"/>
          <w:szCs w:val="28"/>
          <w:lang w:val="tt-RU"/>
        </w:rPr>
      </w:pP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Мари кызы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  <w:lang w:val="tt-RU"/>
        </w:rPr>
        <w:t>:</w:t>
      </w:r>
    </w:p>
    <w:p w:rsidR="00C2393D" w:rsidRPr="00683E47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rStyle w:val="c1"/>
          <w:color w:val="262626" w:themeColor="text1" w:themeTint="D9"/>
          <w:sz w:val="28"/>
          <w:szCs w:val="28"/>
          <w:lang w:val="tt-RU"/>
        </w:rPr>
        <w:t>Кайсы якта яшэсэк тэ</w:t>
      </w:r>
    </w:p>
    <w:p w:rsidR="00C2393D" w:rsidRPr="00683E47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rStyle w:val="c1"/>
          <w:color w:val="262626" w:themeColor="text1" w:themeTint="D9"/>
          <w:sz w:val="28"/>
          <w:szCs w:val="28"/>
          <w:lang w:val="tt-RU"/>
        </w:rPr>
        <w:t>Чиклэр юктыр дуслыкка</w:t>
      </w:r>
    </w:p>
    <w:p w:rsidR="00C2393D" w:rsidRPr="00683E47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rStyle w:val="c1"/>
          <w:color w:val="262626" w:themeColor="text1" w:themeTint="D9"/>
          <w:sz w:val="28"/>
          <w:szCs w:val="28"/>
          <w:lang w:val="tt-RU"/>
        </w:rPr>
        <w:t>Дуслык булса янэшэдэ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  <w:lang w:val="tt-RU"/>
        </w:rPr>
      </w:pPr>
      <w:r w:rsidRPr="00683E47">
        <w:rPr>
          <w:rStyle w:val="c1"/>
          <w:color w:val="262626" w:themeColor="text1" w:themeTint="D9"/>
          <w:sz w:val="28"/>
          <w:szCs w:val="28"/>
          <w:lang w:val="tt-RU"/>
        </w:rPr>
        <w:t>Дошманлык чыгар юкка</w:t>
      </w:r>
      <w:r w:rsidRPr="003B5C43">
        <w:rPr>
          <w:rStyle w:val="c1"/>
          <w:color w:val="262626" w:themeColor="text1" w:themeTint="D9"/>
          <w:sz w:val="28"/>
          <w:szCs w:val="28"/>
          <w:lang w:val="tt-RU"/>
        </w:rPr>
        <w:t>.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  <w:lang w:val="tt-RU"/>
        </w:rPr>
      </w:pP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 w:firstLine="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Бергэ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Без - бер илнен балалары,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Барыбыз да дуслар без.                                                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Татарлар, удмурт, марилар,</w:t>
      </w:r>
    </w:p>
    <w:p w:rsidR="00C2393D" w:rsidRPr="003B5C43" w:rsidRDefault="00C2393D" w:rsidP="00C2393D">
      <w:pPr>
        <w:pStyle w:val="c7"/>
        <w:shd w:val="clear" w:color="auto" w:fill="FFFFFF"/>
        <w:spacing w:before="0" w:beforeAutospacing="0" w:after="0" w:afterAutospacing="0" w:line="360" w:lineRule="auto"/>
        <w:ind w:left="-900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        Башкорт, керәшен, руслар без.</w:t>
      </w:r>
    </w:p>
    <w:p w:rsidR="00C2393D" w:rsidRPr="003B5C43" w:rsidRDefault="00C2393D" w:rsidP="00C2393D">
      <w:pPr>
        <w:pStyle w:val="a7"/>
        <w:shd w:val="clear" w:color="auto" w:fill="FFFFFF"/>
        <w:spacing w:before="0" w:beforeAutospacing="0" w:after="200" w:afterAutospacing="0" w:line="360" w:lineRule="auto"/>
        <w:rPr>
          <w:color w:val="262626" w:themeColor="text1" w:themeTint="D9"/>
          <w:sz w:val="28"/>
          <w:szCs w:val="28"/>
          <w:lang w:val="tt-RU"/>
        </w:rPr>
      </w:pP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А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  <w:lang w:val="tt-RU"/>
        </w:rPr>
        <w:t>лып баручы: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Дуслар турында дан жырлый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Хэрбер халык мэкале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Кем кубрэк мэкаль белэ,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Сынашып карыйк эле.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1) Кош канаты белэн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…(Кеше дуслык белэн кочле)</w:t>
      </w:r>
      <w:r w:rsidRPr="003B5C43">
        <w:rPr>
          <w:rStyle w:val="c1"/>
          <w:color w:val="262626" w:themeColor="text1" w:themeTint="D9"/>
          <w:sz w:val="28"/>
          <w:szCs w:val="28"/>
        </w:rPr>
        <w:t>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lastRenderedPageBreak/>
        <w:t>        2) Дустын булмаса- эзлэ…(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тапсан- югалтма</w:t>
      </w:r>
      <w:r w:rsidRPr="003B5C43">
        <w:rPr>
          <w:rStyle w:val="c1"/>
          <w:color w:val="262626" w:themeColor="text1" w:themeTint="D9"/>
          <w:sz w:val="28"/>
          <w:szCs w:val="28"/>
        </w:rPr>
        <w:t>)   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3) Кумэк кутэрсэ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…(кулне кучерер)</w:t>
      </w:r>
      <w:r w:rsidRPr="003B5C43">
        <w:rPr>
          <w:rStyle w:val="c1"/>
          <w:color w:val="262626" w:themeColor="text1" w:themeTint="D9"/>
          <w:sz w:val="28"/>
          <w:szCs w:val="28"/>
        </w:rPr>
        <w:t>  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4) Ялгыз агачны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…(жил сындыра)</w:t>
      </w:r>
      <w:r w:rsidRPr="003B5C43">
        <w:rPr>
          <w:rStyle w:val="c1"/>
          <w:color w:val="262626" w:themeColor="text1" w:themeTint="D9"/>
          <w:sz w:val="28"/>
          <w:szCs w:val="28"/>
        </w:rPr>
        <w:t>      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5) Непобедимая наша страна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….(дружбой народов скреплена</w:t>
      </w:r>
      <w:r w:rsidRPr="003B5C43">
        <w:rPr>
          <w:rStyle w:val="c1"/>
          <w:color w:val="262626" w:themeColor="text1" w:themeTint="D9"/>
          <w:sz w:val="28"/>
          <w:szCs w:val="28"/>
        </w:rPr>
        <w:t>) 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6) Потому нам хорошо живется…    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(что дружба народов у нас ведется)</w:t>
      </w:r>
      <w:r w:rsidRPr="003B5C43">
        <w:rPr>
          <w:rStyle w:val="c1"/>
          <w:color w:val="262626" w:themeColor="text1" w:themeTint="D9"/>
          <w:sz w:val="28"/>
          <w:szCs w:val="28"/>
        </w:rPr>
        <w:t> </w:t>
      </w:r>
    </w:p>
    <w:p w:rsidR="00C2393D" w:rsidRPr="003B5C43" w:rsidRDefault="00C2393D" w:rsidP="00C2393D">
      <w:pPr>
        <w:pStyle w:val="c4"/>
        <w:shd w:val="clear" w:color="auto" w:fill="FFFFFF"/>
        <w:spacing w:before="0" w:beforeAutospacing="0" w:after="0" w:afterAutospacing="0" w:line="360" w:lineRule="auto"/>
        <w:ind w:left="-426"/>
        <w:rPr>
          <w:color w:val="262626" w:themeColor="text1" w:themeTint="D9"/>
          <w:sz w:val="28"/>
          <w:szCs w:val="28"/>
        </w:rPr>
      </w:pPr>
      <w:r w:rsidRPr="003B5C43">
        <w:rPr>
          <w:rStyle w:val="c1"/>
          <w:color w:val="262626" w:themeColor="text1" w:themeTint="D9"/>
          <w:sz w:val="28"/>
          <w:szCs w:val="28"/>
        </w:rPr>
        <w:t>        7) 7 йортның телен бел </w:t>
      </w:r>
      <w:r w:rsidRPr="003B5C43">
        <w:rPr>
          <w:rStyle w:val="c1"/>
          <w:b/>
          <w:bCs/>
          <w:color w:val="262626" w:themeColor="text1" w:themeTint="D9"/>
          <w:sz w:val="28"/>
          <w:szCs w:val="28"/>
        </w:rPr>
        <w:t>..(7 төрле белем бел)</w:t>
      </w:r>
      <w:r w:rsidRPr="003B5C43">
        <w:rPr>
          <w:rStyle w:val="c1"/>
          <w:color w:val="262626" w:themeColor="text1" w:themeTint="D9"/>
          <w:sz w:val="28"/>
          <w:szCs w:val="28"/>
        </w:rPr>
        <w:t>   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Алып баручы: Булдырдыгыз балалар! Ә хәзер ял итеп алыйк, “Дуслык биюен” карыйк.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Бию “Дуслык биюе”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Аю:</w:t>
      </w: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 xml:space="preserve"> 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Әфәрин балалар! Төрле булуыбызга карамастан, без бер-беребезне сүзсез аңлыйбыз. 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b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Style w:val="c1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FFFFF"/>
          <w:lang w:val="tt-RU"/>
        </w:rPr>
        <w:t>«Кем житезерэк?»</w:t>
      </w:r>
      <w:r w:rsidRPr="003B5C43">
        <w:rPr>
          <w:rStyle w:val="c1"/>
          <w:rFonts w:ascii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  <w:lang w:val="tt-RU"/>
        </w:rPr>
        <w:t> уены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Мин сезгә табышмаклар алып килгән идем әле. Әгәр табышмакларга дөрес җавап тапсагыз, шушы сандыктан шул предметлар килеп чыгыр.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1. Әнием ак сәйлән тезеп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Чиккән яшел бәрхетне.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Ул үзем кебек бәләкәй,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Ә исеме …. (Түбәтәй)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lastRenderedPageBreak/>
        <w:t>2. Җырлый-җырлый сәхнәләрдә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Аларның биер чагы.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Кызларга бик килешә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>Башындагы …… (Калфагы)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shd w:val="clear" w:color="auto" w:fill="FFFFFF"/>
        </w:rPr>
      </w:pPr>
      <w:r w:rsidRPr="003B5C43">
        <w:rPr>
          <w:color w:val="262626" w:themeColor="text1" w:themeTint="D9"/>
          <w:sz w:val="28"/>
          <w:szCs w:val="28"/>
          <w:lang w:val="tt-RU"/>
        </w:rPr>
        <w:t xml:space="preserve">3. </w:t>
      </w:r>
      <w:r w:rsidRPr="003B5C43">
        <w:rPr>
          <w:color w:val="262626" w:themeColor="text1" w:themeTint="D9"/>
          <w:sz w:val="28"/>
          <w:szCs w:val="28"/>
          <w:shd w:val="clear" w:color="auto" w:fill="FFFFFF"/>
        </w:rPr>
        <w:t>Прячется от нас с тобой</w:t>
      </w:r>
      <w:r w:rsidRPr="003B5C43">
        <w:rPr>
          <w:color w:val="262626" w:themeColor="text1" w:themeTint="D9"/>
          <w:sz w:val="28"/>
          <w:szCs w:val="28"/>
        </w:rPr>
        <w:br/>
      </w:r>
      <w:r w:rsidRPr="003B5C43">
        <w:rPr>
          <w:color w:val="262626" w:themeColor="text1" w:themeTint="D9"/>
          <w:sz w:val="28"/>
          <w:szCs w:val="28"/>
          <w:shd w:val="clear" w:color="auto" w:fill="FFFFFF"/>
        </w:rPr>
        <w:t>Одна куколка в другой.</w:t>
      </w:r>
      <w:r w:rsidRPr="003B5C43">
        <w:rPr>
          <w:color w:val="262626" w:themeColor="text1" w:themeTint="D9"/>
          <w:sz w:val="28"/>
          <w:szCs w:val="28"/>
        </w:rPr>
        <w:br/>
      </w:r>
      <w:r w:rsidRPr="003B5C43">
        <w:rPr>
          <w:color w:val="262626" w:themeColor="text1" w:themeTint="D9"/>
          <w:sz w:val="28"/>
          <w:szCs w:val="28"/>
          <w:shd w:val="clear" w:color="auto" w:fill="FFFFFF"/>
        </w:rPr>
        <w:t>На косыночках горошки.</w:t>
      </w:r>
      <w:r w:rsidRPr="003B5C43">
        <w:rPr>
          <w:color w:val="262626" w:themeColor="text1" w:themeTint="D9"/>
          <w:sz w:val="28"/>
          <w:szCs w:val="28"/>
        </w:rPr>
        <w:br/>
      </w:r>
      <w:r w:rsidRPr="003B5C43">
        <w:rPr>
          <w:color w:val="262626" w:themeColor="text1" w:themeTint="D9"/>
          <w:sz w:val="28"/>
          <w:szCs w:val="28"/>
          <w:shd w:val="clear" w:color="auto" w:fill="FFFFFF"/>
        </w:rPr>
        <w:t>Что за куколки? (матрёшки).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  <w:shd w:val="clear" w:color="auto" w:fill="FFFFFF"/>
        </w:rPr>
        <w:t xml:space="preserve">4. </w:t>
      </w:r>
      <w:r w:rsidRPr="003B5C43">
        <w:rPr>
          <w:color w:val="262626" w:themeColor="text1" w:themeTint="D9"/>
          <w:sz w:val="28"/>
          <w:szCs w:val="28"/>
        </w:rPr>
        <w:t>Деревянные подружки звонко бьются друг о дружку,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</w:rPr>
      </w:pPr>
      <w:r w:rsidRPr="003B5C43">
        <w:rPr>
          <w:color w:val="262626" w:themeColor="text1" w:themeTint="D9"/>
          <w:sz w:val="28"/>
          <w:szCs w:val="28"/>
        </w:rPr>
        <w:t>Расписные, как матрешки. Угадали? Это… (ложки)</w:t>
      </w:r>
    </w:p>
    <w:p w:rsidR="00C2393D" w:rsidRPr="003B5C43" w:rsidRDefault="00C2393D" w:rsidP="00C2393D">
      <w:pPr>
        <w:pStyle w:val="a7"/>
        <w:shd w:val="clear" w:color="auto" w:fill="FFFFFF"/>
        <w:spacing w:line="360" w:lineRule="auto"/>
        <w:rPr>
          <w:color w:val="262626" w:themeColor="text1" w:themeTint="D9"/>
          <w:sz w:val="28"/>
          <w:szCs w:val="28"/>
          <w:lang w:val="tt-RU"/>
        </w:rPr>
      </w:pPr>
      <w:r w:rsidRPr="003B5C43">
        <w:rPr>
          <w:color w:val="262626" w:themeColor="text1" w:themeTint="D9"/>
          <w:sz w:val="28"/>
          <w:szCs w:val="28"/>
        </w:rPr>
        <w:t>Аю</w:t>
      </w:r>
      <w:r w:rsidRPr="003B5C43">
        <w:rPr>
          <w:color w:val="262626" w:themeColor="text1" w:themeTint="D9"/>
          <w:sz w:val="28"/>
          <w:szCs w:val="28"/>
          <w:lang w:val="tt-RU"/>
        </w:rPr>
        <w:t xml:space="preserve">: Булдырдыгыз, барлык табышмакларга да җавап таптыгыз. 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>«Бердәмлек Агачы " йоласы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 xml:space="preserve">Алып баручы: 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>Балалар, карагыз әле, безнең залда агач тора (яфраксыз агач макеты). Ләкин ул без берләшкәндә генә чәчәк атачак. Сезнең һәркайсыгызның кәгазьдән эшләнгән кулы бар. Әйдәгез, аларны үзебезнең агачка ябыштырыйк!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>(Балалар музыка астында алдан әзерләнгән төрле төстәге «кулларын» плакат/агачка ябыштыралар).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lastRenderedPageBreak/>
        <w:t>Алып баручы: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Балалар карагыз, нинди матур агач килеп чыкты! Бу безнең бердәмлек агачы.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Хор: “Тынычлык җыры”</w:t>
      </w:r>
    </w:p>
    <w:p w:rsidR="00C2393D" w:rsidRPr="003B5C43" w:rsidRDefault="00C2393D" w:rsidP="00C2393D">
      <w:pPr>
        <w:spacing w:line="360" w:lineRule="auto"/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</w:pPr>
      <w:r w:rsidRPr="003B5C43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val="tt-RU"/>
        </w:rPr>
        <w:t>(Балаларның кулларында шарлар, күгәрченнәр)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val="tt-RU"/>
        </w:rPr>
      </w:pPr>
      <w:r w:rsidRPr="003B5C43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tt-RU"/>
        </w:rPr>
        <w:t>Алып баручы: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lang w:val="tt-RU"/>
        </w:rPr>
        <w:t xml:space="preserve"> </w:t>
      </w: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val="tt-RU"/>
        </w:rPr>
        <w:t>Балалар, без бүген милләтләр арасындагы дуслык, бердәмлек турында сөйләштек. Милләтләр дуслыгы, милләтләр бердәмлеге -  ул зур көч. Сүзләремне йомгаклап шуны әйтәсем килә: дус – тату булыйк, Бер – беребезгә ярдәмләшеп яшик. Һәркайсыгызның өендә - муллык, тәнендә - саулык, фикерендә зирәклек, илебездә иминлек һәм тынычлык булсын!</w:t>
      </w:r>
    </w:p>
    <w:p w:rsidR="00C2393D" w:rsidRPr="003B5C43" w:rsidRDefault="00C2393D" w:rsidP="00C2393D">
      <w:pPr>
        <w:spacing w:line="36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val="tt-RU"/>
        </w:rPr>
      </w:pPr>
      <w:r w:rsidRPr="003B5C43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FFFFF"/>
          <w:lang w:val="tt-RU"/>
        </w:rPr>
        <w:t>Аю: Һәркайсыгызның өендә - муллык, тәнендә - саулык, фикерендә зирәклек, илебездә иминлек һәм тынычлык булсын! Саубулыгыз!</w:t>
      </w:r>
    </w:p>
    <w:p w:rsidR="00BF1FB6" w:rsidRPr="00E51021" w:rsidRDefault="00BF1FB6" w:rsidP="00BF1FB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1">
        <w:rPr>
          <w:rFonts w:ascii="Times New Roman" w:hAnsi="Times New Roman" w:cs="Times New Roman"/>
          <w:b/>
          <w:sz w:val="28"/>
          <w:szCs w:val="28"/>
        </w:rPr>
        <w:t>Кейс технология «Информ-досье»: юные исследователи города</w:t>
      </w:r>
    </w:p>
    <w:p w:rsidR="00BF1FB6" w:rsidRPr="00E51021" w:rsidRDefault="00BF1FB6" w:rsidP="00BF1FB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FB6" w:rsidRPr="00E51021" w:rsidRDefault="00BF1FB6" w:rsidP="00BF1FB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1">
        <w:rPr>
          <w:rFonts w:ascii="Times New Roman" w:hAnsi="Times New Roman" w:cs="Times New Roman"/>
          <w:b/>
          <w:sz w:val="28"/>
          <w:szCs w:val="28"/>
        </w:rPr>
        <w:t>Беляева Наталья Юрьевна, воспитатель,</w:t>
      </w:r>
    </w:p>
    <w:p w:rsidR="00BF1FB6" w:rsidRPr="00E51021" w:rsidRDefault="00BF1FB6" w:rsidP="00BF1FB6">
      <w:pPr>
        <w:pStyle w:val="a9"/>
        <w:tabs>
          <w:tab w:val="left" w:pos="73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1">
        <w:rPr>
          <w:rFonts w:ascii="Times New Roman" w:hAnsi="Times New Roman" w:cs="Times New Roman"/>
          <w:b/>
          <w:sz w:val="28"/>
          <w:szCs w:val="28"/>
        </w:rPr>
        <w:t>Панина Лариса Илдаровна, музыкальный руководитель,</w:t>
      </w:r>
    </w:p>
    <w:p w:rsidR="00BF1FB6" w:rsidRPr="00E51021" w:rsidRDefault="00BF1FB6" w:rsidP="00BF1FB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021">
        <w:rPr>
          <w:rFonts w:ascii="Times New Roman" w:hAnsi="Times New Roman" w:cs="Times New Roman"/>
          <w:b/>
          <w:sz w:val="28"/>
          <w:szCs w:val="28"/>
        </w:rPr>
        <w:t>МАДОУ № 117 «Уенчык», 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b/>
          <w:sz w:val="28"/>
          <w:szCs w:val="28"/>
        </w:rPr>
        <w:t>Набережные Челны</w:t>
      </w:r>
    </w:p>
    <w:p w:rsidR="00BF1FB6" w:rsidRPr="00E51021" w:rsidRDefault="00BF1FB6" w:rsidP="00BF1FB6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E510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Очень часто, мы как педагоги, сталкиваемся с такой ситуацией, что наши воспитанники не могут рассказать нам о своих прошедших выходных. Их рассказы скудные и короткие, а наши вопросы-уточнения остаются открытыми, так как дети не знают, что ответить. И проблема на наш взгляд заключается в том, что родители, после посещения культурного мероприятия, не обсуждают само мероприятие, где оно проходило, как было организовано и т.д., какие </w:t>
      </w:r>
      <w:r w:rsidRPr="00E51021">
        <w:rPr>
          <w:rFonts w:ascii="Times New Roman" w:hAnsi="Times New Roman" w:cs="Times New Roman"/>
          <w:bCs/>
          <w:iCs/>
          <w:sz w:val="28"/>
          <w:szCs w:val="28"/>
        </w:rPr>
        <w:t>эмоции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 испытал ребенок во время мероприятия, и уж тем более никак не фиксируют его, а лишь снимают пару фотографий на свой телефон и далее просто в суете дней забывают, что они здорово провели время со своим ребенком и продолжают жить дальше свою обычную рабочую неделю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 xml:space="preserve">Наша методическая разработка, на основе </w:t>
      </w:r>
      <w:r>
        <w:rPr>
          <w:rFonts w:ascii="Times New Roman" w:hAnsi="Times New Roman" w:cs="Times New Roman"/>
          <w:bCs/>
          <w:sz w:val="28"/>
          <w:szCs w:val="28"/>
        </w:rPr>
        <w:t>кейс-</w:t>
      </w:r>
      <w:r w:rsidRPr="00E51021">
        <w:rPr>
          <w:rFonts w:ascii="Times New Roman" w:hAnsi="Times New Roman" w:cs="Times New Roman"/>
          <w:bCs/>
          <w:sz w:val="28"/>
          <w:szCs w:val="28"/>
        </w:rPr>
        <w:t>технологии «</w:t>
      </w:r>
      <w:r>
        <w:rPr>
          <w:rFonts w:ascii="Times New Roman" w:hAnsi="Times New Roman" w:cs="Times New Roman"/>
          <w:bCs/>
          <w:sz w:val="28"/>
          <w:szCs w:val="28"/>
        </w:rPr>
        <w:t>Информ-досье</w:t>
      </w:r>
      <w:r w:rsidRPr="00E5102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 юные исследователи города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, как раз направлена на то, чтобы в игровой форме помочь родителям научить ребенка подробно, интересно рассказать о посещенном </w:t>
      </w:r>
      <w:r w:rsidRPr="00E5102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культурном мероприятии; как они там себя вели; что делали, какое </w:t>
      </w:r>
      <w:r w:rsidRPr="00E51021">
        <w:rPr>
          <w:rFonts w:ascii="Times New Roman" w:hAnsi="Times New Roman" w:cs="Times New Roman"/>
          <w:bCs/>
          <w:iCs/>
          <w:sz w:val="28"/>
          <w:szCs w:val="28"/>
        </w:rPr>
        <w:t>впечатление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 получили, какие </w:t>
      </w:r>
      <w:r w:rsidRPr="00E51021">
        <w:rPr>
          <w:rFonts w:ascii="Times New Roman" w:hAnsi="Times New Roman" w:cs="Times New Roman"/>
          <w:bCs/>
          <w:iCs/>
          <w:sz w:val="28"/>
          <w:szCs w:val="28"/>
        </w:rPr>
        <w:t>эмоции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 испытали, опираясь на последователь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ную схему-подсказку в три этапа. 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лавная задача взрослого запомнить последовательность вопросов, которые они будут задавать своему ребенку после посещения культурного учреждения города:  от простого, где были, до самого сложного: описать значимость учреждения в жизни города, не забыв поделиться эмоциями от увиденного. </w:t>
      </w:r>
    </w:p>
    <w:p w:rsidR="00BF1FB6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51021">
        <w:rPr>
          <w:rFonts w:ascii="Times New Roman" w:hAnsi="Times New Roman" w:cs="Times New Roman"/>
          <w:bCs/>
          <w:sz w:val="28"/>
          <w:szCs w:val="28"/>
        </w:rPr>
        <w:t>Подсказку в виде схемы, родитель может хранить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своем телефоне, как картинку:</w:t>
      </w:r>
    </w:p>
    <w:p w:rsidR="00BF1FB6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655637" cy="1243512"/>
            <wp:effectExtent l="19050" t="0" r="1713" b="0"/>
            <wp:docPr id="2" name="Рисунок 0" descr="Кейс технология Воспитатель Беляева Н.Ю. Доу 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йс технология Воспитатель Беляева Н.Ю. Доу 11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120" cy="12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FB6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 xml:space="preserve">Цель кейс-технологии вызвать желание подробно рассказать о своем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досуге, 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расширять у детей представление о родном городе, уточнить знания детей о культурных центрах/учреждениях. </w:t>
      </w:r>
    </w:p>
    <w:p w:rsidR="00BF1FB6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Задачи:</w:t>
      </w:r>
    </w:p>
    <w:p w:rsidR="00BF1FB6" w:rsidRPr="00944456" w:rsidRDefault="00BF1FB6" w:rsidP="00BF1F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456">
        <w:rPr>
          <w:rFonts w:ascii="Times New Roman" w:hAnsi="Times New Roman" w:cs="Times New Roman"/>
          <w:bCs/>
          <w:sz w:val="28"/>
          <w:szCs w:val="28"/>
        </w:rPr>
        <w:t xml:space="preserve">Воспитательные: воспитывать  внимательное и бережное отношение к городским культурным центрам, достопримечательностям, памятникам, истории города, природе, к окружающим людям. </w:t>
      </w:r>
    </w:p>
    <w:p w:rsidR="00BF1FB6" w:rsidRPr="00944456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456">
        <w:rPr>
          <w:rFonts w:ascii="Times New Roman" w:hAnsi="Times New Roman" w:cs="Times New Roman"/>
          <w:bCs/>
          <w:sz w:val="28"/>
          <w:szCs w:val="28"/>
        </w:rPr>
        <w:t xml:space="preserve">Формировать навыки культурного поведения в общественных местах. Формировать у детей  семейную  традицию проводить выходные в кругу семьи в различных культурных местах. </w:t>
      </w:r>
    </w:p>
    <w:p w:rsidR="00BF1FB6" w:rsidRPr="00944456" w:rsidRDefault="00BF1FB6" w:rsidP="00BF1F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456">
        <w:rPr>
          <w:rFonts w:ascii="Times New Roman" w:hAnsi="Times New Roman" w:cs="Times New Roman"/>
          <w:bCs/>
          <w:sz w:val="28"/>
          <w:szCs w:val="28"/>
        </w:rPr>
        <w:t xml:space="preserve">Развивающие: развивать умение логически мыслить, рассуждать, анализировать. Формировать монологическую речь. </w:t>
      </w:r>
    </w:p>
    <w:p w:rsidR="00BF1FB6" w:rsidRPr="00944456" w:rsidRDefault="00BF1FB6" w:rsidP="00BF1FB6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4456">
        <w:rPr>
          <w:rFonts w:ascii="Times New Roman" w:hAnsi="Times New Roman" w:cs="Times New Roman"/>
          <w:bCs/>
          <w:sz w:val="28"/>
          <w:szCs w:val="28"/>
        </w:rPr>
        <w:t xml:space="preserve">Образовательные: закрепить знания детей о своем городе, культурных учреждениях и их назначениях. 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51021">
        <w:rPr>
          <w:rFonts w:ascii="Times New Roman" w:hAnsi="Times New Roman" w:cs="Times New Roman"/>
          <w:sz w:val="28"/>
          <w:szCs w:val="28"/>
        </w:rPr>
        <w:t xml:space="preserve">Девиз </w:t>
      </w:r>
      <w:r>
        <w:rPr>
          <w:rFonts w:ascii="Times New Roman" w:hAnsi="Times New Roman" w:cs="Times New Roman"/>
          <w:sz w:val="28"/>
          <w:szCs w:val="28"/>
        </w:rPr>
        <w:t>кейс-технологии</w:t>
      </w:r>
      <w:r w:rsidRPr="00E51021">
        <w:rPr>
          <w:rFonts w:ascii="Times New Roman" w:hAnsi="Times New Roman" w:cs="Times New Roman"/>
          <w:sz w:val="28"/>
          <w:szCs w:val="28"/>
        </w:rPr>
        <w:t>: «Из виртуального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sz w:val="28"/>
          <w:szCs w:val="28"/>
        </w:rPr>
        <w:t xml:space="preserve">- в мир реальных эмоций, теплых воспоминаний и крепких семейных традиций. Создаем альбомы истории семьи, бережно предающиеся из поколения в поколение. И так как помочь родителям в этом? Учим их </w:t>
      </w:r>
      <w:r>
        <w:rPr>
          <w:rFonts w:ascii="Times New Roman" w:hAnsi="Times New Roman" w:cs="Times New Roman"/>
          <w:sz w:val="28"/>
          <w:szCs w:val="28"/>
        </w:rPr>
        <w:t>технологии.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 xml:space="preserve"> Первый этап вопросов звучит так: Куда мы с тобой ходили? Как правильно называется это учреждение? Как мы можем отобразить это в рисунке?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>Второй этап:  Что мы там делали? Как до туда добирались? Что было рядом? Какие детали, ты бы изобразил в своей работе?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>Третий этап самый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сложный: Как там себя вели? Ч</w:t>
      </w:r>
      <w:r w:rsidRPr="00E51021">
        <w:rPr>
          <w:rFonts w:ascii="Times New Roman" w:hAnsi="Times New Roman" w:cs="Times New Roman"/>
          <w:bCs/>
          <w:sz w:val="28"/>
          <w:szCs w:val="28"/>
        </w:rPr>
        <w:t>то понравилось/не понравилось? Как мы можем передать в работе твои эмоции?</w:t>
      </w:r>
    </w:p>
    <w:p w:rsidR="00BF1FB6" w:rsidRPr="00294C7C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lastRenderedPageBreak/>
        <w:tab/>
        <w:t>По итогу, ребенок самостоятельно выполняет творческую работу, закрепляющую полученные  знания, отразив в ней все свои эмоции: чем ярче и подробнее рисунок (аппликация, поделка и т.д.) тем значимей это для эмоционального развития ребенка.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294C7C">
        <w:rPr>
          <w:rFonts w:ascii="Times New Roman" w:hAnsi="Times New Roman" w:cs="Times New Roman"/>
          <w:bCs/>
          <w:sz w:val="28"/>
          <w:szCs w:val="28"/>
        </w:rPr>
        <w:t xml:space="preserve"> помощью данной кейс-технологии «Информ-досье»: юные исследователи города у ребенка появляется желание подробно рассказать о своем городе, используя полученные практические знания. Дети становятся юными исследователями своего города, у них расширяются представления о родном городе: о культурных центрах/учреждениях, их функциях и значимости в жизни граждан.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94C7C">
        <w:rPr>
          <w:rFonts w:ascii="Times New Roman" w:hAnsi="Times New Roman" w:cs="Times New Roman"/>
          <w:bCs/>
          <w:sz w:val="28"/>
          <w:szCs w:val="28"/>
        </w:rPr>
        <w:t xml:space="preserve">Они становятся более инициативными, самостоятельными, они чувствуют себя «взрослыми», у них обогащается устная речь. 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Результат </w:t>
      </w:r>
      <w:r>
        <w:rPr>
          <w:rFonts w:ascii="Times New Roman" w:hAnsi="Times New Roman" w:cs="Times New Roman"/>
          <w:bCs/>
          <w:sz w:val="28"/>
          <w:szCs w:val="28"/>
        </w:rPr>
        <w:t>кейс-</w:t>
      </w:r>
      <w:r w:rsidRPr="00E51021">
        <w:rPr>
          <w:rFonts w:ascii="Times New Roman" w:hAnsi="Times New Roman" w:cs="Times New Roman"/>
          <w:bCs/>
          <w:sz w:val="28"/>
          <w:szCs w:val="28"/>
        </w:rPr>
        <w:t>технологии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1021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Информ-досье</w:t>
      </w:r>
      <w:r w:rsidRPr="00E5102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 юные исследователи города</w:t>
      </w:r>
      <w:r w:rsidRPr="00E51021">
        <w:rPr>
          <w:rFonts w:ascii="Times New Roman" w:hAnsi="Times New Roman" w:cs="Times New Roman"/>
          <w:bCs/>
          <w:sz w:val="28"/>
          <w:szCs w:val="28"/>
        </w:rPr>
        <w:t xml:space="preserve"> — это не столько сама выполненная работа, сколько яркие впечатления ребёнка от совместного посещения культурного учреждения вместе с родителями. 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1021">
        <w:rPr>
          <w:rFonts w:ascii="Times New Roman" w:hAnsi="Times New Roman" w:cs="Times New Roman"/>
          <w:bCs/>
          <w:sz w:val="28"/>
          <w:szCs w:val="28"/>
        </w:rPr>
        <w:tab/>
        <w:t>Эти эмоции остаются в памяти надолго, ведь самое ценное в детстве — качественно проведённое время рядом с близкими людьми.</w:t>
      </w:r>
    </w:p>
    <w:p w:rsidR="00BF1FB6" w:rsidRPr="00E51021" w:rsidRDefault="00BF1FB6" w:rsidP="00BF1FB6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54E7" w:rsidRDefault="00F254E7" w:rsidP="00F254E7">
      <w:pPr>
        <w:rPr>
          <w:rFonts w:ascii="Times New Roman" w:hAnsi="Times New Roman" w:cs="Times New Roman"/>
          <w:b/>
          <w:sz w:val="36"/>
          <w:szCs w:val="36"/>
        </w:rPr>
      </w:pPr>
      <w:r w:rsidRPr="00B32B47">
        <w:rPr>
          <w:rFonts w:ascii="Times New Roman" w:hAnsi="Times New Roman" w:cs="Times New Roman"/>
          <w:b/>
          <w:sz w:val="36"/>
          <w:szCs w:val="36"/>
        </w:rPr>
        <w:t>Самообразование как стиль</w:t>
      </w:r>
      <w:r>
        <w:rPr>
          <w:rFonts w:ascii="Times New Roman" w:hAnsi="Times New Roman" w:cs="Times New Roman"/>
          <w:b/>
          <w:sz w:val="36"/>
          <w:szCs w:val="36"/>
        </w:rPr>
        <w:t xml:space="preserve"> современного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  <w:t xml:space="preserve">педагога вокалиста </w:t>
      </w:r>
    </w:p>
    <w:p w:rsidR="00F254E7" w:rsidRPr="00D30CB5" w:rsidRDefault="00F254E7" w:rsidP="00F254E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 xml:space="preserve">К.Д.Ушинский: «Учитель живет до тех </w:t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</w:r>
      <w:r w:rsidRPr="00D30CB5">
        <w:rPr>
          <w:rFonts w:ascii="Times New Roman" w:hAnsi="Times New Roman" w:cs="Times New Roman"/>
          <w:i/>
          <w:sz w:val="28"/>
          <w:szCs w:val="28"/>
        </w:rPr>
        <w:tab/>
        <w:t xml:space="preserve">пор, пока учится» </w:t>
      </w:r>
    </w:p>
    <w:p w:rsidR="00F254E7" w:rsidRPr="00D30CB5" w:rsidRDefault="00F254E7" w:rsidP="00F254E7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Утверждение в современных условиях приобретает особое значение».</w:t>
      </w:r>
    </w:p>
    <w:p w:rsidR="00F254E7" w:rsidRPr="00D30CB5" w:rsidRDefault="00F254E7" w:rsidP="00F254E7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А. Дистервег ( немецкий педагог, автор многочисленных трудов по педагогике) писал, имея в виду учителя: «Он лишь до тех пор способен на самом деле воспитывать и образовывать, пока сам работает над своим собственным воспитанием и образованием».</w:t>
      </w:r>
    </w:p>
    <w:p w:rsidR="00F254E7" w:rsidRPr="00D30CB5" w:rsidRDefault="00F254E7" w:rsidP="00F254E7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D30CB5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  <w:r w:rsidRPr="00D30CB5">
        <w:rPr>
          <w:rFonts w:ascii="Times New Roman" w:hAnsi="Times New Roman" w:cs="Times New Roman"/>
          <w:sz w:val="28"/>
          <w:szCs w:val="28"/>
        </w:rPr>
        <w:t xml:space="preserve">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педагогики и психологии.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 xml:space="preserve">Самообразование как постоянная деятельность педагога включает: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1. Научно-исследовательскую работу по определенной проблеме;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2. Изучение научно-методической и учебной литературы; </w:t>
      </w:r>
      <w:r w:rsidRPr="00D30CB5">
        <w:rPr>
          <w:rFonts w:ascii="Times New Roman" w:hAnsi="Times New Roman" w:cs="Times New Roman"/>
          <w:sz w:val="28"/>
          <w:szCs w:val="28"/>
        </w:rPr>
        <w:br/>
        <w:t xml:space="preserve">3. Участие в педсоветах, методических объединениях (заседаниях отделов), городских семинарах методических центров и объединений, конкурсах; </w:t>
      </w:r>
      <w:r w:rsidRPr="00D30CB5">
        <w:rPr>
          <w:rFonts w:ascii="Times New Roman" w:hAnsi="Times New Roman" w:cs="Times New Roman"/>
          <w:sz w:val="28"/>
          <w:szCs w:val="28"/>
        </w:rPr>
        <w:br/>
      </w:r>
      <w:r w:rsidRPr="00D30CB5">
        <w:rPr>
          <w:rFonts w:ascii="Times New Roman" w:hAnsi="Times New Roman" w:cs="Times New Roman"/>
          <w:sz w:val="28"/>
          <w:szCs w:val="28"/>
        </w:rPr>
        <w:lastRenderedPageBreak/>
        <w:t xml:space="preserve">4. Посещение занятий своих коллег, обмен мнениями по вопросам организации занятий, содержания обучения, методов преподавания; </w:t>
      </w:r>
      <w:r w:rsidRPr="00D30CB5">
        <w:rPr>
          <w:rFonts w:ascii="Times New Roman" w:hAnsi="Times New Roman" w:cs="Times New Roman"/>
          <w:sz w:val="28"/>
          <w:szCs w:val="28"/>
        </w:rPr>
        <w:br/>
        <w:t>5. Теоретическую разработку и практическую апробацию разных форм занятий, внеклассных мероприятий и учебных материалов.</w:t>
      </w:r>
    </w:p>
    <w:p w:rsidR="00F254E7" w:rsidRPr="00D30CB5" w:rsidRDefault="00F254E7" w:rsidP="00F254E7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 xml:space="preserve">Что касается моего самообразования, то я этим занимаюсь уже 30 лет практически беспрерывно. Ещё одно высказывание, которое актуально для меня: </w:t>
      </w:r>
      <w:r w:rsidRPr="00D30CB5">
        <w:rPr>
          <w:rFonts w:ascii="Times New Roman" w:hAnsi="Times New Roman" w:cs="Times New Roman"/>
          <w:i/>
          <w:iCs/>
          <w:sz w:val="28"/>
          <w:szCs w:val="28"/>
        </w:rPr>
        <w:t>Постоянное самообразование</w:t>
      </w:r>
      <w:r w:rsidRPr="00D30CB5">
        <w:rPr>
          <w:rFonts w:ascii="Times New Roman" w:hAnsi="Times New Roman" w:cs="Times New Roman"/>
          <w:sz w:val="28"/>
          <w:szCs w:val="28"/>
        </w:rPr>
        <w:t xml:space="preserve"> – вот тот определяющий актив жизни, который поможет не “отстать от поезда современности”.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В настоящее время я являюсь педагогом по эстрадному вокалу. А образование я получила академическое. Когда я сама училась в музыкальной школе, тогда вообще не было вокала, а из певческих дисциплин был только хор и, в лучшем случае, ансамбль. А на хоре дети поют в академической манере. В высших учебных заведениях тоже не было искусства эстрадного пения. Поэтому после окончания ВУЗа, проработав какое то время, я поняла,  что с детьми надо работать по другому. И все преподаватели, которые входят сейчас в так называемый «топ» лучших преподавателей эстрадного вокала города и республики, и имеют большой стаж работы, тоже имеют именно академическое образование. 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Это сейчас нет ни одной музыкальной школы или школы искусств, в которой бы не преподавался эстрадный вокал. Даже в общеобразовательных школах он есть. И есть возможность дальнейшего поступления в  музыкальный колледж, а затем в высшее учебное заведение, чтобы продолжить именно эстрадное образование.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Мне пришлось учится самой петь в эстрадной манере и учиться преподавать эстрадную манеру исполнения. И для того, чтобы успеть «запрыгнуть хотя бы в последний вагон «поезда современности», я самостоятельно знакомилась и осваивала новые манеры и способы извлечения звука, его подачи, переходов из одного регистра в другой, из одной манеры исполнения в другую. Например, из народной в академическую, из грудного в фальцетный.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 xml:space="preserve">Мир развивается очень быстро. Инновации есть и в вокальном искусстве. Если раньше педагоги годами и даже веками работали и развивали у своих учеников диафрагмальное дыхание, дикцию, артикуляцию, резонанс, подачу, атаку звука, артистизм и т.д. То сейчас все это становится лишь начальным этапом и основой постановки голоса. Этим сейчас никого не удивишь. Все, наверно, видели по 1 каналу шоу «Голос дети». Все участники этого шоу обладают прекрасными вокальными </w:t>
      </w:r>
      <w:r w:rsidRPr="00D30CB5">
        <w:rPr>
          <w:rFonts w:ascii="Times New Roman" w:hAnsi="Times New Roman" w:cs="Times New Roman"/>
          <w:sz w:val="28"/>
          <w:szCs w:val="28"/>
        </w:rPr>
        <w:lastRenderedPageBreak/>
        <w:t>данными, но наставники поворачиваются к тем, кто их сумел удивить. А удивить можно только новыми приемами исполнения. Причем они исполняют наравне со взрослыми гроулинг, бэлтинг, йодль, субтон, фрай, владеют расщеплением звука, твангом и т.д.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Педагог обязательно должен идти в ногу со временем. Благодаря телевидению, интернету дети, особенно подростки всегда в курсе новых веяний. Кроме того и у нас в Казани на конкурсах очень сильная конкуренция. Побеждает тот, кто не только обладает чистой интонацией, красивым тембром, артистизмом и обаянием, но и тем, что умеет удивить публику и жюри. И с каждым годом появляется все больше музыкальных направлений и манер, приемов звукоизвлечения и исполнения. Джаз сливается с народной и академической музыкой. Самый известный и самый простой, наверное, пример: знаменитая Ария Дивы из фильма «Пятый элемент» (Брюс Уиллис и Мила Йовович), которая начинается в оперном академическом стиле, затем ритм обостряется, темп увеличивается, плавно переходит в джазовую импровизацию. Сейчас на сцене можно услышать детей, которые поют «каверы» (версии) песен, в которых одновременно звучат  народная, академическая и джазовая манера исполнения. У всех большое желание петь именно так, «по современному».</w:t>
      </w:r>
    </w:p>
    <w:p w:rsidR="00F254E7" w:rsidRPr="00D30CB5" w:rsidRDefault="00F254E7" w:rsidP="00F254E7">
      <w:pPr>
        <w:ind w:left="113"/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ab/>
        <w:t>Возникает вопрос: где этому учиться и как научить детей всем этим новым приемам?</w:t>
      </w:r>
    </w:p>
    <w:p w:rsidR="00F254E7" w:rsidRPr="00D30CB5" w:rsidRDefault="00F254E7" w:rsidP="00F254E7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Самое лучший и самый действенный путь – это учиться у людей, владеющих этими приёмами. Это коллеги, преподаватели, дающие мастер класс после собственного обучения у признанных мастеров вокала, российских и зарубежных. Благо, сейчас есть такая возможность. Некоторые ездят сами и обучаются, потом приезжают и делятся с нами (преподавателями) полученными знаниями. Я бываю на таких курсах. Расскажу о последних. Пару лет назад я была на курсе, который проводил И.Громов, молодой казанский преподаватель ДМШ,  прошел курс у известной певицы и педагога по вокалу Ирины Цукановой, освоил ее методику, сдал своеобразный экзамен. Только после этого получил сертификат о возможности преподавать и делиться знаниями. Мне посчастливилось побывать на курсе известного фониатра и фониолога из Москвы Льва Борисовича Рудина. Для меня очень важно было, что это не просто врач, а поющий врач, имеющий музыкальное вокальное образование. Соответственно информация, которую он давал, было очень целенаправленной. </w:t>
      </w:r>
      <w:r w:rsidRPr="00D30CB5">
        <w:rPr>
          <w:rFonts w:ascii="Times New Roman" w:hAnsi="Times New Roman" w:cs="Times New Roman"/>
          <w:sz w:val="28"/>
          <w:szCs w:val="28"/>
        </w:rPr>
        <w:tab/>
      </w:r>
      <w:r w:rsidRPr="00D30CB5">
        <w:rPr>
          <w:rFonts w:ascii="Times New Roman" w:hAnsi="Times New Roman" w:cs="Times New Roman"/>
          <w:sz w:val="28"/>
          <w:szCs w:val="28"/>
        </w:rPr>
        <w:tab/>
        <w:t>Главное в таких курсах то, что это живое общение, ты собственными ушами слышишь и видишь собственными глазами. При этом сам тренируешься и тебя слышит и видит вживую твой коуч, тренер. Слышит все нюансы живого голоса и может подсказать и направить.</w:t>
      </w:r>
    </w:p>
    <w:p w:rsidR="00F254E7" w:rsidRPr="00D30CB5" w:rsidRDefault="00F254E7" w:rsidP="00F254E7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lastRenderedPageBreak/>
        <w:t>Посещение мастер классов членов жюри всероссийских и международных конкурсов. Здесь тоже живое общение. Это очень важно, поскольку на такие мастер классы можно было приходить со своими учениками. И мастера прослушивали моих учеников, давали очень ценные советы и показывали на учениках как нужно работать. Я могу назвать таких известных педагогов как Макс Девидсон из Израэля. Он щедро делился западными приемами исполнения, неоднократно бывал у нас в Казани в качестве члена жюри на международных конкурсах. Ольга Донская, г. Москва, известная артистка и вокальный педагог, создатель Русской школы эстрадного вокала «Свобода и воля». Марина Владимировна Полтева, профессор в Институте современного искусства, г. Москва, знаменитый вокальный педагог шоу «Один в один», «Точь в точь», «Большая перемена», член жюри республиканского телевизионного молодёжного фестиваля  «Созвездие- Йолдызлык». Она уже давно ездит к нам на этот фестиваль в качестве члена жюри на республиканский этап. Я также посещала ее мастер классы. Мне посчастливилось даже пообщаться с ней вне ее рабочего графика. Конечно, общение с такими людьми дает многое помимо профессиональной деятельности.</w:t>
      </w:r>
    </w:p>
    <w:p w:rsidR="00F254E7" w:rsidRPr="00D30CB5" w:rsidRDefault="00F254E7" w:rsidP="00F254E7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>Общение и посещение занятий и мастер классов казанских корифеев - преподавателей эстрадного пения. В свое время я старалась попасть на мастер класс к Марковой Людмиле Борисовне, у которой многому научилась.</w:t>
      </w:r>
    </w:p>
    <w:p w:rsidR="00F254E7" w:rsidRPr="00D30CB5" w:rsidRDefault="00F254E7" w:rsidP="00F254E7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>Общение и беседы с коллегами на конкурсах, с которыми мы обмениваемся различной информацией: о новых курсах, мастер-классах, приездах в Казань педагогов - вокалистов, о полезных интернет ресурсах и т.д.</w:t>
      </w:r>
    </w:p>
    <w:p w:rsidR="00F254E7" w:rsidRPr="00D30CB5" w:rsidRDefault="00F254E7" w:rsidP="00F254E7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0CB5">
        <w:rPr>
          <w:rFonts w:ascii="Times New Roman" w:hAnsi="Times New Roman" w:cs="Times New Roman"/>
          <w:sz w:val="28"/>
          <w:szCs w:val="28"/>
        </w:rPr>
        <w:t xml:space="preserve">Просматривание и прослушивание интернет ресурсов. Почему? Потому что, я считаю, что научится петь или научиться преподавать вокал по интернету очень сложно. Можно получать ценную теоретическую информацию. Но, практические занятия должны быть «живые». Голос – особый инструмент, который находится внутри нашего организма. Огромное количество нюансов в голосе можно услышать, создать, перенаправить в правильное русло даже в онлайн очень сложно. </w:t>
      </w:r>
    </w:p>
    <w:p w:rsidR="00F254E7" w:rsidRPr="00D30CB5" w:rsidRDefault="00F254E7" w:rsidP="00F254E7">
      <w:pPr>
        <w:pStyle w:val="c7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Список литературы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1.Беспалько В.П. Слагаемые педагогической технологии [Текст] М.: Педагогика, 1989. -338с.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2. Дистервег А. Избр. пед. соч. [Текст]М., 1956.- 258с.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3. Дроздов И.Н. Психологические аспекты управления кадрами [Текст] — Владивосток: ПИППКГС, 1997. – 448с.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4. Инновации и образование. Сборник материалов конференции. Серия “Symposium”, выпуск 29. СПб.: Санкт-Петербургское философское общество, 2003. С.309-317 О.Б. Даутова, С.В. Христофоров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5. Кан-Калик В.А. Учителю о педагогическом общении [Текст] М., 1987.- 123с.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6. Новичков В.Б., Шевченко В.М. Профессиональное самообразование учителя [Текст] - М., 1990.-250с.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lastRenderedPageBreak/>
        <w:t>7. Педагогика / Под ред. В.А. Сластенина [Текст] М., 1997.-324с.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8. Ценарева, Н.Н. Модель организации образовательной деятельности учителя в системе повышения квалификации /Н.Н. Ценарева //Стандарты и мониторинг.- 2010.-№5.-120с.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9. Блохина, Е.В. Повышение квалификации работника образования на муниципальном уровне /Е.В. Блохина //Народное образование.- 2010.-№8.-С.128-134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10. Трунцева, Т.Н. О субъектной (личностной) самообразовательной деятельности учителя /Т.Н. Трунцева // Стандарты и мониторинг.-2010.-№3.-С.61-62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11.Ясвин, В. Радуга педагогической компетентности, или Модель педагогического портфолио /В. Ясвин // Директор школы.- 2010.-№2.-С.25-32</w:t>
      </w:r>
    </w:p>
    <w:p w:rsidR="00F254E7" w:rsidRPr="00D30CB5" w:rsidRDefault="00F254E7" w:rsidP="00F254E7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D30CB5">
        <w:rPr>
          <w:rStyle w:val="c3"/>
          <w:sz w:val="28"/>
          <w:szCs w:val="28"/>
        </w:rPr>
        <w:t>«Самообразование педагога»</w:t>
      </w:r>
    </w:p>
    <w:p w:rsidR="00F254E7" w:rsidRPr="00D30CB5" w:rsidRDefault="00F254E7" w:rsidP="00F254E7">
      <w:pPr>
        <w:spacing w:after="0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p w:rsidR="00C2393D" w:rsidRPr="00CA45FF" w:rsidRDefault="00C2393D">
      <w:pPr>
        <w:rPr>
          <w:rFonts w:ascii="Times New Roman" w:hAnsi="Times New Roman" w:cs="Times New Roman"/>
          <w:sz w:val="28"/>
          <w:szCs w:val="28"/>
        </w:rPr>
      </w:pPr>
    </w:p>
    <w:sectPr w:rsidR="00C2393D" w:rsidRPr="00CA45FF" w:rsidSect="00CA45FF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DC" w:rsidRDefault="00000FDC" w:rsidP="00CA45FF">
      <w:pPr>
        <w:spacing w:after="0" w:line="240" w:lineRule="auto"/>
      </w:pPr>
      <w:r>
        <w:separator/>
      </w:r>
    </w:p>
  </w:endnote>
  <w:endnote w:type="continuationSeparator" w:id="0">
    <w:p w:rsidR="00000FDC" w:rsidRDefault="00000FDC" w:rsidP="00CA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2722"/>
      <w:docPartObj>
        <w:docPartGallery w:val="Page Numbers (Bottom of Page)"/>
        <w:docPartUnique/>
      </w:docPartObj>
    </w:sdtPr>
    <w:sdtContent>
      <w:p w:rsidR="00CA45FF" w:rsidRDefault="00EC5138">
        <w:pPr>
          <w:pStyle w:val="a5"/>
          <w:jc w:val="right"/>
        </w:pPr>
        <w:fldSimple w:instr=" PAGE   \* MERGEFORMAT ">
          <w:r w:rsidR="00F254E7">
            <w:rPr>
              <w:noProof/>
            </w:rPr>
            <w:t>21</w:t>
          </w:r>
        </w:fldSimple>
      </w:p>
    </w:sdtContent>
  </w:sdt>
  <w:p w:rsidR="00CA45FF" w:rsidRDefault="00CA45F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DC" w:rsidRDefault="00000FDC" w:rsidP="00CA45FF">
      <w:pPr>
        <w:spacing w:after="0" w:line="240" w:lineRule="auto"/>
      </w:pPr>
      <w:r>
        <w:separator/>
      </w:r>
    </w:p>
  </w:footnote>
  <w:footnote w:type="continuationSeparator" w:id="0">
    <w:p w:rsidR="00000FDC" w:rsidRDefault="00000FDC" w:rsidP="00CA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19BC"/>
    <w:multiLevelType w:val="hybridMultilevel"/>
    <w:tmpl w:val="28FA84D8"/>
    <w:lvl w:ilvl="0" w:tplc="237E07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2C622A1"/>
    <w:multiLevelType w:val="multilevel"/>
    <w:tmpl w:val="62862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32227"/>
    <w:multiLevelType w:val="hybridMultilevel"/>
    <w:tmpl w:val="12A20F9E"/>
    <w:lvl w:ilvl="0" w:tplc="577477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90D8E"/>
    <w:multiLevelType w:val="hybridMultilevel"/>
    <w:tmpl w:val="1B70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5FF"/>
    <w:rsid w:val="00000FDC"/>
    <w:rsid w:val="00064E0D"/>
    <w:rsid w:val="000C26E0"/>
    <w:rsid w:val="00164E36"/>
    <w:rsid w:val="001A7361"/>
    <w:rsid w:val="002456DA"/>
    <w:rsid w:val="003C10B0"/>
    <w:rsid w:val="00813E66"/>
    <w:rsid w:val="00A20DF7"/>
    <w:rsid w:val="00B43975"/>
    <w:rsid w:val="00BF1FB6"/>
    <w:rsid w:val="00C2393D"/>
    <w:rsid w:val="00CA45FF"/>
    <w:rsid w:val="00EC5138"/>
    <w:rsid w:val="00F023B2"/>
    <w:rsid w:val="00F254E7"/>
    <w:rsid w:val="00FB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66"/>
  </w:style>
  <w:style w:type="paragraph" w:styleId="1">
    <w:name w:val="heading 1"/>
    <w:basedOn w:val="a"/>
    <w:link w:val="10"/>
    <w:uiPriority w:val="9"/>
    <w:qFormat/>
    <w:rsid w:val="00164E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45FF"/>
  </w:style>
  <w:style w:type="paragraph" w:styleId="a5">
    <w:name w:val="footer"/>
    <w:basedOn w:val="a"/>
    <w:link w:val="a6"/>
    <w:uiPriority w:val="99"/>
    <w:unhideWhenUsed/>
    <w:rsid w:val="00CA4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45FF"/>
  </w:style>
  <w:style w:type="character" w:customStyle="1" w:styleId="10">
    <w:name w:val="Заголовок 1 Знак"/>
    <w:basedOn w:val="a0"/>
    <w:link w:val="1"/>
    <w:uiPriority w:val="9"/>
    <w:rsid w:val="00164E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164E36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4E36"/>
  </w:style>
  <w:style w:type="character" w:customStyle="1" w:styleId="c3">
    <w:name w:val="c3"/>
    <w:basedOn w:val="a0"/>
    <w:rsid w:val="00164E36"/>
  </w:style>
  <w:style w:type="character" w:customStyle="1" w:styleId="c16">
    <w:name w:val="c16"/>
    <w:basedOn w:val="a0"/>
    <w:rsid w:val="00164E36"/>
  </w:style>
  <w:style w:type="character" w:customStyle="1" w:styleId="c10">
    <w:name w:val="c10"/>
    <w:basedOn w:val="a0"/>
    <w:rsid w:val="00164E36"/>
  </w:style>
  <w:style w:type="character" w:styleId="a8">
    <w:name w:val="Hyperlink"/>
    <w:basedOn w:val="a0"/>
    <w:uiPriority w:val="99"/>
    <w:unhideWhenUsed/>
    <w:rsid w:val="00164E36"/>
    <w:rPr>
      <w:color w:val="0000FF"/>
      <w:u w:val="single"/>
    </w:rPr>
  </w:style>
  <w:style w:type="character" w:customStyle="1" w:styleId="c9">
    <w:name w:val="c9"/>
    <w:basedOn w:val="a0"/>
    <w:rsid w:val="00164E36"/>
  </w:style>
  <w:style w:type="paragraph" w:styleId="a9">
    <w:name w:val="No Spacing"/>
    <w:uiPriority w:val="1"/>
    <w:qFormat/>
    <w:rsid w:val="00C2393D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2393D"/>
    <w:pPr>
      <w:ind w:left="720"/>
      <w:contextualSpacing/>
    </w:pPr>
  </w:style>
  <w:style w:type="paragraph" w:customStyle="1" w:styleId="c7">
    <w:name w:val="c7"/>
    <w:basedOn w:val="a"/>
    <w:rsid w:val="00C2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2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C239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C239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F1FB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F25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5635</Words>
  <Characters>32120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2026-06-30T07:48:00Z</dcterms:created>
  <dcterms:modified xsi:type="dcterms:W3CDTF">2026-06-30T09:00:00Z</dcterms:modified>
</cp:coreProperties>
</file>